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2C" w:rsidRPr="0094482C" w:rsidRDefault="0094482C" w:rsidP="0094482C">
      <w:pPr>
        <w:rPr>
          <w:rFonts w:ascii="Calibri" w:eastAsia="Calibri" w:hAnsi="Calibri" w:cs="Times New Roman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94482C" w:rsidRPr="0094482C" w:rsidTr="00585274">
        <w:trPr>
          <w:cantSplit/>
          <w:trHeight w:val="2206"/>
        </w:trPr>
        <w:tc>
          <w:tcPr>
            <w:tcW w:w="2122" w:type="pct"/>
            <w:gridSpan w:val="2"/>
          </w:tcPr>
          <w:p w:rsidR="0094482C" w:rsidRPr="0094482C" w:rsidRDefault="0094482C" w:rsidP="0094482C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4482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94482C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94482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94482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94482C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94482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94482C" w:rsidRPr="0094482C" w:rsidRDefault="0094482C" w:rsidP="0094482C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94482C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94482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94482C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94482C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94482C" w:rsidRPr="0094482C" w:rsidRDefault="0094482C" w:rsidP="0094482C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94482C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94482C" w:rsidRPr="0094482C" w:rsidRDefault="0094482C" w:rsidP="0094482C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94482C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94482C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94482C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94482C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94482C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94482C" w:rsidRPr="0094482C" w:rsidRDefault="0094482C" w:rsidP="0094482C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4482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94482C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94482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94482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  <w:p w:rsidR="0094482C" w:rsidRPr="0094482C" w:rsidRDefault="0094482C" w:rsidP="0094482C">
            <w:pPr>
              <w:keepNext/>
              <w:spacing w:after="0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94482C" w:rsidRPr="0094482C" w:rsidRDefault="0094482C" w:rsidP="0094482C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82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9BF134" wp14:editId="318127D7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4482C" w:rsidRPr="0094482C" w:rsidRDefault="0094482C" w:rsidP="0094482C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4482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94482C" w:rsidRPr="0094482C" w:rsidRDefault="0094482C" w:rsidP="0094482C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4482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94482C" w:rsidRPr="0094482C" w:rsidRDefault="0094482C" w:rsidP="0094482C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4482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94482C" w:rsidRPr="0094482C" w:rsidRDefault="0094482C" w:rsidP="0094482C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4482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94482C" w:rsidRPr="0094482C" w:rsidRDefault="0094482C" w:rsidP="009448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94482C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94482C" w:rsidRPr="0094482C" w:rsidTr="00585274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2C" w:rsidRPr="0094482C" w:rsidRDefault="0094482C" w:rsidP="0094482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4482C" w:rsidRPr="0094482C" w:rsidRDefault="0094482C" w:rsidP="009448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4482C" w:rsidRPr="0094482C" w:rsidTr="00585274">
        <w:tc>
          <w:tcPr>
            <w:tcW w:w="3190" w:type="dxa"/>
            <w:hideMark/>
          </w:tcPr>
          <w:p w:rsidR="0094482C" w:rsidRPr="0094482C" w:rsidRDefault="0094482C" w:rsidP="0094482C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94482C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94482C" w:rsidRPr="0094482C" w:rsidRDefault="0094482C" w:rsidP="0094482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94482C" w:rsidRPr="0094482C" w:rsidRDefault="0094482C" w:rsidP="0094482C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94482C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94482C" w:rsidRPr="0094482C" w:rsidTr="00585274">
        <w:tc>
          <w:tcPr>
            <w:tcW w:w="3190" w:type="dxa"/>
            <w:hideMark/>
          </w:tcPr>
          <w:p w:rsidR="0094482C" w:rsidRPr="0094482C" w:rsidRDefault="0094482C" w:rsidP="0094482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944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ноябрь 2017 й.</w:t>
            </w:r>
          </w:p>
        </w:tc>
        <w:tc>
          <w:tcPr>
            <w:tcW w:w="3190" w:type="dxa"/>
            <w:hideMark/>
          </w:tcPr>
          <w:p w:rsidR="0094482C" w:rsidRPr="0094482C" w:rsidRDefault="0094482C" w:rsidP="0094482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№53</w:t>
            </w:r>
          </w:p>
        </w:tc>
        <w:tc>
          <w:tcPr>
            <w:tcW w:w="3191" w:type="dxa"/>
            <w:hideMark/>
          </w:tcPr>
          <w:p w:rsidR="0094482C" w:rsidRPr="0094482C" w:rsidRDefault="0094482C" w:rsidP="009448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944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  2017 г.</w:t>
            </w:r>
          </w:p>
        </w:tc>
      </w:tr>
    </w:tbl>
    <w:p w:rsidR="0094482C" w:rsidRDefault="0094482C" w:rsidP="00944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82C" w:rsidRDefault="0094482C" w:rsidP="008D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BB3" w:rsidRPr="008D7BB3" w:rsidRDefault="008D7BB3" w:rsidP="008D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возложении  </w:t>
      </w:r>
      <w:r w:rsidRPr="008D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муниципальное казенное учреждение «Централизованная бухгалтерия муниципального района </w:t>
      </w:r>
      <w:proofErr w:type="spellStart"/>
      <w:r w:rsidRPr="008D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8D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 </w:t>
      </w:r>
      <w:r w:rsidRPr="008D7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полномочий  </w:t>
      </w:r>
      <w:proofErr w:type="gramStart"/>
      <w:r w:rsidRPr="008D7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8D7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D7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осуществлении</w:t>
      </w:r>
      <w:proofErr w:type="gramEnd"/>
      <w:r w:rsidRPr="008D7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функций в сфере закупок товаров, работ, услуг для обеспечения нужд </w:t>
      </w:r>
      <w:r w:rsidRPr="008D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944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Бельский сельсовет </w:t>
      </w:r>
      <w:r w:rsidRPr="008D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D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8D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Республика Башкортостан</w:t>
      </w:r>
      <w:r w:rsidR="00944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7BB3" w:rsidRPr="008D7BB3" w:rsidRDefault="008D7BB3" w:rsidP="008D7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BB3" w:rsidRPr="008D7BB3" w:rsidRDefault="008D7BB3" w:rsidP="008D7BB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эффективности осуществления закупок товаров, работ, услуг </w:t>
      </w:r>
      <w:r w:rsidRPr="008D7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ст. 26  Федерального закона N 44-ФЗ от 05.04.2013 г.  "О контрактной системе в сфере закупок товаров, работ, услуг для обеспечения государственных и муниципальных нужд" и ч. 6 ст. 43 Федерального закона N 131-ФЗ от 06.10.2003 г. "Об общих принципах организации местного самоуправления в Российской Федерации" </w:t>
      </w: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944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Бельский сельсовет</w:t>
      </w:r>
      <w:proofErr w:type="gramEnd"/>
      <w:r w:rsidR="0094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постановляет:</w:t>
      </w:r>
    </w:p>
    <w:p w:rsidR="008D7BB3" w:rsidRPr="008D7BB3" w:rsidRDefault="008D7BB3" w:rsidP="008D7BB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муниципальное казенное учреждение «Централизованная бухгалтерия муниципального района </w:t>
      </w:r>
      <w:proofErr w:type="spellStart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(Далее Уполномоченный орган) осуществление функций органа, уполномоченного на определение поставщиков (подрядчиков, исполнителей), путем организации и проведения конкурентных процедур (открытый конкурс, конкурс с ограниченным участием, двухэтапный конкурс, аукцион в электронной форме, запрос котировок, запрос предложений) (за исключением полномочий на обоснование закупок, определений условий контракта, в том числе на</w:t>
      </w:r>
      <w:proofErr w:type="gramEnd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начальной (максимальной) цены контракта, и подписание контракта) для нужд Администрации</w:t>
      </w:r>
      <w:r w:rsidR="0094482C" w:rsidRPr="0094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Бельский сельсовет</w:t>
      </w: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</w:t>
      </w:r>
      <w:proofErr w:type="spellStart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типовую форму  соглашения </w:t>
      </w:r>
      <w:r w:rsidRPr="008D7B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 передаче полномочий на определение поставщиков (подрядчиков, исполнителей) при осуществлении закупок товаров, работ, услуг между </w:t>
      </w:r>
      <w:r w:rsidRPr="008D7BB3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eastAsia="ru-RU"/>
        </w:rPr>
        <w:t xml:space="preserve"> </w:t>
      </w:r>
      <w:r w:rsidRPr="008D7BB3">
        <w:rPr>
          <w:rFonts w:ascii="Times New Roman" w:eastAsia="Times New Roman" w:hAnsi="Times New Roman" w:cs="Times New Roman"/>
          <w:bCs/>
          <w:spacing w:val="9"/>
          <w:sz w:val="24"/>
          <w:szCs w:val="24"/>
          <w:lang w:eastAsia="ru-RU"/>
        </w:rPr>
        <w:t xml:space="preserve">Муниципальным казенным учреждением «Централизованная бухгалтерия </w:t>
      </w: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и</w:t>
      </w:r>
      <w:r w:rsidRPr="008D7B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Администрацией</w:t>
      </w:r>
      <w:r w:rsidR="0094482C" w:rsidRPr="0094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Бельский сельсовет</w:t>
      </w:r>
      <w:r w:rsidRPr="008D7B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муниципального района </w:t>
      </w:r>
      <w:proofErr w:type="spellStart"/>
      <w:r w:rsidRPr="008D7B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Гафурийский</w:t>
      </w:r>
      <w:proofErr w:type="spellEnd"/>
      <w:r w:rsidRPr="008D7B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район Республики Башкортостан. (Приложение №1)</w:t>
      </w:r>
    </w:p>
    <w:p w:rsidR="008D7BB3" w:rsidRPr="008D7BB3" w:rsidRDefault="008D7BB3" w:rsidP="008D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BB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ab/>
        <w:t>Утвердить п</w:t>
      </w: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взаимодействия заказчиков и органа, уполномоченного на определение поставщиков (подрядчиков, исполнителей) для Заказчика Администрации</w:t>
      </w:r>
      <w:r w:rsidR="0094482C" w:rsidRPr="0094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Бельский сельсовет</w:t>
      </w: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(Приложение №2)</w:t>
      </w:r>
    </w:p>
    <w:p w:rsidR="008D7BB3" w:rsidRPr="008D7BB3" w:rsidRDefault="008D7BB3" w:rsidP="008D7BB3">
      <w:pPr>
        <w:shd w:val="clear" w:color="auto" w:fill="FFFFFF"/>
        <w:spacing w:before="100"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D7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над исполнением данного постановления оставляю за собой.</w:t>
      </w:r>
    </w:p>
    <w:p w:rsidR="008D7BB3" w:rsidRPr="008D7BB3" w:rsidRDefault="008D7BB3" w:rsidP="008D7BB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BB3" w:rsidRPr="008D7BB3" w:rsidRDefault="008D7BB3" w:rsidP="008D7BB3">
      <w:pPr>
        <w:shd w:val="clear" w:color="auto" w:fill="FFFFFF"/>
        <w:tabs>
          <w:tab w:val="left" w:pos="6845"/>
        </w:tabs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BB3" w:rsidRPr="008D7BB3" w:rsidRDefault="008D7BB3" w:rsidP="008D7BB3">
      <w:pPr>
        <w:shd w:val="clear" w:color="auto" w:fill="FFFFFF"/>
        <w:tabs>
          <w:tab w:val="left" w:pos="68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4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</w:t>
      </w:r>
      <w:proofErr w:type="spellStart"/>
      <w:r w:rsidR="0094482C">
        <w:rPr>
          <w:rFonts w:ascii="Times New Roman" w:eastAsia="Times New Roman" w:hAnsi="Times New Roman" w:cs="Times New Roman"/>
          <w:sz w:val="24"/>
          <w:szCs w:val="24"/>
          <w:lang w:eastAsia="ru-RU"/>
        </w:rPr>
        <w:t>Ю.З.Ахмеров</w:t>
      </w:r>
      <w:proofErr w:type="spellEnd"/>
    </w:p>
    <w:p w:rsidR="008D7BB3" w:rsidRPr="008D7BB3" w:rsidRDefault="008D7BB3" w:rsidP="008D7BB3">
      <w:pPr>
        <w:tabs>
          <w:tab w:val="left" w:pos="11907"/>
          <w:tab w:val="left" w:pos="119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D7BB3" w:rsidRPr="008D7BB3" w:rsidRDefault="008D7BB3" w:rsidP="008D7BB3">
      <w:pPr>
        <w:tabs>
          <w:tab w:val="left" w:pos="11907"/>
          <w:tab w:val="left" w:pos="119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D7BB3" w:rsidRPr="008D7BB3" w:rsidRDefault="008D7BB3" w:rsidP="008D7BB3">
      <w:pPr>
        <w:tabs>
          <w:tab w:val="left" w:pos="11907"/>
          <w:tab w:val="left" w:pos="119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D7BB3" w:rsidRPr="008D7BB3" w:rsidRDefault="008D7BB3" w:rsidP="008D7BB3">
      <w:pPr>
        <w:tabs>
          <w:tab w:val="left" w:pos="11907"/>
          <w:tab w:val="left" w:pos="119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D7BB3" w:rsidRPr="008D7BB3" w:rsidRDefault="008D7BB3" w:rsidP="008D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7BB3" w:rsidRPr="008D7BB3" w:rsidRDefault="008D7BB3" w:rsidP="008D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7BB3" w:rsidRPr="008D7BB3" w:rsidRDefault="008D7BB3" w:rsidP="008D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7BB3" w:rsidRPr="008D7BB3" w:rsidRDefault="008D7BB3" w:rsidP="008D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7BB3" w:rsidRPr="008D7BB3" w:rsidRDefault="008D7BB3" w:rsidP="008D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7BB3" w:rsidRPr="008D7BB3" w:rsidRDefault="008D7BB3" w:rsidP="008D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758F3" w:rsidRDefault="006758F3"/>
    <w:p w:rsidR="008D7BB3" w:rsidRDefault="008D7BB3"/>
    <w:p w:rsidR="008D7BB3" w:rsidRDefault="008D7BB3"/>
    <w:p w:rsidR="0094482C" w:rsidRDefault="0094482C"/>
    <w:p w:rsidR="0094482C" w:rsidRDefault="0094482C"/>
    <w:p w:rsidR="0094482C" w:rsidRDefault="0094482C"/>
    <w:p w:rsidR="0094482C" w:rsidRDefault="0094482C"/>
    <w:p w:rsidR="0094482C" w:rsidRDefault="0094482C"/>
    <w:p w:rsidR="0094482C" w:rsidRDefault="0094482C"/>
    <w:p w:rsidR="0094482C" w:rsidRDefault="0094482C"/>
    <w:p w:rsidR="0094482C" w:rsidRDefault="0094482C"/>
    <w:p w:rsidR="0094482C" w:rsidRDefault="0094482C"/>
    <w:p w:rsidR="0094482C" w:rsidRDefault="0094482C"/>
    <w:p w:rsidR="0094482C" w:rsidRDefault="0094482C"/>
    <w:p w:rsidR="0094482C" w:rsidRDefault="0094482C"/>
    <w:p w:rsidR="0094482C" w:rsidRDefault="0094482C"/>
    <w:p w:rsidR="0094482C" w:rsidRDefault="0094482C"/>
    <w:p w:rsidR="0094482C" w:rsidRDefault="0094482C"/>
    <w:p w:rsidR="0094482C" w:rsidRDefault="0094482C"/>
    <w:p w:rsidR="008D7BB3" w:rsidRDefault="008D7BB3"/>
    <w:p w:rsidR="0094482C" w:rsidRPr="004338E2" w:rsidRDefault="0094482C" w:rsidP="008D7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5"/>
          <w:lang w:eastAsia="ru-RU"/>
        </w:rPr>
      </w:pPr>
      <w:r w:rsidRPr="004338E2">
        <w:rPr>
          <w:rFonts w:ascii="Times New Roman" w:eastAsia="Times New Roman" w:hAnsi="Times New Roman" w:cs="Times New Roman"/>
          <w:bCs/>
          <w:spacing w:val="-5"/>
          <w:lang w:eastAsia="ru-RU"/>
        </w:rPr>
        <w:lastRenderedPageBreak/>
        <w:t>Приложение №1</w:t>
      </w:r>
    </w:p>
    <w:p w:rsidR="008D7BB3" w:rsidRPr="004338E2" w:rsidRDefault="0094482C" w:rsidP="008D7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5"/>
          <w:lang w:eastAsia="ru-RU"/>
        </w:rPr>
      </w:pPr>
      <w:r w:rsidRPr="004338E2">
        <w:rPr>
          <w:rFonts w:ascii="Times New Roman" w:eastAsia="Times New Roman" w:hAnsi="Times New Roman" w:cs="Times New Roman"/>
          <w:bCs/>
          <w:spacing w:val="-5"/>
          <w:lang w:eastAsia="ru-RU"/>
        </w:rPr>
        <w:t>к постановлению №53</w:t>
      </w:r>
    </w:p>
    <w:p w:rsidR="008D7BB3" w:rsidRPr="008D7BB3" w:rsidRDefault="008D7BB3" w:rsidP="008D7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5"/>
          <w:lang w:eastAsia="ru-RU"/>
        </w:rPr>
      </w:pPr>
      <w:r w:rsidRPr="004338E2">
        <w:rPr>
          <w:rFonts w:ascii="Times New Roman" w:eastAsia="Times New Roman" w:hAnsi="Times New Roman" w:cs="Times New Roman"/>
          <w:bCs/>
          <w:spacing w:val="-5"/>
          <w:lang w:eastAsia="ru-RU"/>
        </w:rPr>
        <w:t>от «</w:t>
      </w:r>
      <w:r w:rsidR="0094482C" w:rsidRPr="004338E2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14» ноября </w:t>
      </w:r>
      <w:r w:rsidRPr="004338E2">
        <w:rPr>
          <w:rFonts w:ascii="Times New Roman" w:eastAsia="Times New Roman" w:hAnsi="Times New Roman" w:cs="Times New Roman"/>
          <w:bCs/>
          <w:spacing w:val="-5"/>
          <w:lang w:eastAsia="ru-RU"/>
        </w:rPr>
        <w:t>201</w:t>
      </w:r>
      <w:r w:rsidR="0094482C" w:rsidRPr="004338E2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7 </w:t>
      </w:r>
      <w:r w:rsidRPr="004338E2">
        <w:rPr>
          <w:rFonts w:ascii="Times New Roman" w:eastAsia="Times New Roman" w:hAnsi="Times New Roman" w:cs="Times New Roman"/>
          <w:bCs/>
          <w:spacing w:val="-5"/>
          <w:lang w:eastAsia="ru-RU"/>
        </w:rPr>
        <w:t>г.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</w:pP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</w:pP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</w:pP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 xml:space="preserve">СОГЛАШЕНИЕ 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о передаче полномочий на определение поставщиков (подрядчиков, исполнителей) при осуществлении закупок товаров, работ, услуг уполномоченному орган</w:t>
      </w:r>
      <w:proofErr w:type="gramStart"/>
      <w:r w:rsidRPr="008D7BB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у-</w:t>
      </w:r>
      <w:proofErr w:type="gramEnd"/>
      <w:r w:rsidRPr="008D7BB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Муниципальное казенное учреждение «Централизованная бухгалтерия  муниципального района </w:t>
      </w:r>
      <w:proofErr w:type="spellStart"/>
      <w:r w:rsidRPr="008D7BB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Гафурийский</w:t>
      </w:r>
      <w:proofErr w:type="spellEnd"/>
      <w:r w:rsidRPr="008D7BB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район Республики Башкортостан»</w:t>
      </w:r>
    </w:p>
    <w:p w:rsidR="008D7BB3" w:rsidRPr="008D7BB3" w:rsidRDefault="008D7BB3" w:rsidP="008D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BB3" w:rsidRPr="008D7BB3" w:rsidRDefault="008D7BB3" w:rsidP="008D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="004338E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Инзелга</w:t>
      </w:r>
      <w:proofErr w:type="spellEnd"/>
      <w:r w:rsidR="0043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43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338E2" w:rsidRPr="004338E2">
        <w:rPr>
          <w:rFonts w:ascii="Times New Roman" w:eastAsia="Times New Roman" w:hAnsi="Times New Roman" w:cs="Times New Roman"/>
          <w:sz w:val="26"/>
          <w:szCs w:val="26"/>
          <w:lang w:eastAsia="ru-RU"/>
        </w:rPr>
        <w:t>«14</w:t>
      </w:r>
      <w:r w:rsidRPr="0043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4338E2" w:rsidRPr="0043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ноября </w:t>
      </w:r>
      <w:r w:rsidRPr="0043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338E2" w:rsidRPr="004338E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3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8D7BB3" w:rsidRPr="008D7BB3" w:rsidRDefault="008D7BB3" w:rsidP="008D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BB3" w:rsidRPr="004338E2" w:rsidRDefault="008D7BB3" w:rsidP="004338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7BB3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/>
        </w:rPr>
        <w:t xml:space="preserve">Администрация </w:t>
      </w:r>
      <w:r w:rsidR="004338E2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/>
        </w:rPr>
        <w:t xml:space="preserve">сельского поселения Бельский сельсовет </w:t>
      </w:r>
      <w:r w:rsidRPr="008D7BB3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8D7BB3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/>
        </w:rPr>
        <w:t>Гафурийский</w:t>
      </w:r>
      <w:proofErr w:type="spellEnd"/>
      <w:r w:rsidRPr="008D7BB3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/>
        </w:rPr>
        <w:t xml:space="preserve"> район Республика Башкортостан, в лице </w:t>
      </w:r>
      <w:proofErr w:type="spellStart"/>
      <w:r w:rsidR="004338E2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/>
        </w:rPr>
        <w:t>Ахмерова</w:t>
      </w:r>
      <w:proofErr w:type="spellEnd"/>
      <w:r w:rsidR="004338E2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/>
        </w:rPr>
        <w:t xml:space="preserve"> </w:t>
      </w:r>
      <w:proofErr w:type="spellStart"/>
      <w:r w:rsidR="004338E2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/>
        </w:rPr>
        <w:t>Юнира</w:t>
      </w:r>
      <w:proofErr w:type="spellEnd"/>
      <w:r w:rsidR="004338E2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/>
        </w:rPr>
        <w:t xml:space="preserve"> </w:t>
      </w:r>
      <w:proofErr w:type="spellStart"/>
      <w:r w:rsidR="004338E2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/>
        </w:rPr>
        <w:t>Зинуровича</w:t>
      </w:r>
      <w:proofErr w:type="spellEnd"/>
      <w:r w:rsidRPr="008D7BB3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/>
        </w:rPr>
        <w:t xml:space="preserve">, действующего на основании Устава </w:t>
      </w:r>
      <w:r w:rsidRPr="008D7BB3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именуемый в дальнейшем «Заказчик», и,</w:t>
      </w:r>
      <w:r w:rsidR="0043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7BB3">
        <w:rPr>
          <w:rFonts w:ascii="Times New Roman" w:eastAsia="Times New Roman" w:hAnsi="Times New Roman" w:cs="Times New Roman"/>
          <w:b/>
          <w:spacing w:val="5"/>
          <w:sz w:val="26"/>
          <w:szCs w:val="26"/>
          <w:lang w:eastAsia="ru-RU"/>
        </w:rPr>
        <w:t xml:space="preserve">Муниципальное казенное учреждение «Централизованная бухгалтерия муниципального района </w:t>
      </w:r>
      <w:proofErr w:type="spellStart"/>
      <w:r w:rsidRPr="008D7BB3">
        <w:rPr>
          <w:rFonts w:ascii="Times New Roman" w:eastAsia="Times New Roman" w:hAnsi="Times New Roman" w:cs="Times New Roman"/>
          <w:b/>
          <w:spacing w:val="5"/>
          <w:sz w:val="26"/>
          <w:szCs w:val="26"/>
          <w:lang w:eastAsia="ru-RU"/>
        </w:rPr>
        <w:t>Гафурийский</w:t>
      </w:r>
      <w:proofErr w:type="spellEnd"/>
      <w:r w:rsidRPr="008D7BB3">
        <w:rPr>
          <w:rFonts w:ascii="Times New Roman" w:eastAsia="Times New Roman" w:hAnsi="Times New Roman" w:cs="Times New Roman"/>
          <w:b/>
          <w:spacing w:val="5"/>
          <w:sz w:val="26"/>
          <w:szCs w:val="26"/>
          <w:lang w:eastAsia="ru-RU"/>
        </w:rPr>
        <w:t xml:space="preserve"> район Республика Башкортостан»</w:t>
      </w:r>
      <w:r w:rsidRPr="008D7BB3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именуемое в дальнейшем «Уполномоченный орган»,</w:t>
      </w:r>
      <w:r w:rsidRPr="008D7BB3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 xml:space="preserve"> в лице </w:t>
      </w: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начальника-главного бухгалтера Янышевой Динары </w:t>
      </w:r>
      <w:proofErr w:type="spellStart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Амировны</w:t>
      </w:r>
      <w:proofErr w:type="spellEnd"/>
      <w:r w:rsidRPr="008D7BB3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, действующего на </w:t>
      </w:r>
      <w:r w:rsidRPr="008D7BB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основании Устава, с </w:t>
      </w:r>
      <w:r w:rsidRPr="008D7BB3">
        <w:rPr>
          <w:rFonts w:ascii="Times New Roman" w:eastAsia="Times New Roman" w:hAnsi="Times New Roman" w:cs="Times New Roman"/>
          <w:spacing w:val="12"/>
          <w:sz w:val="26"/>
          <w:szCs w:val="26"/>
          <w:lang w:eastAsia="ru-RU"/>
        </w:rPr>
        <w:t xml:space="preserve">другой стороны, совместно именуемые «Стороны», руководствуясь </w:t>
      </w:r>
      <w:r w:rsidRPr="008D7BB3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Федеральным</w:t>
      </w:r>
      <w:proofErr w:type="gramEnd"/>
      <w:r w:rsidRPr="008D7BB3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законом от 06.10.2003 № </w:t>
      </w:r>
      <w:r w:rsidRPr="008D7BB3">
        <w:rPr>
          <w:rFonts w:ascii="Times New Roman" w:eastAsia="Times New Roman" w:hAnsi="Times New Roman" w:cs="Times New Roman"/>
          <w:spacing w:val="29"/>
          <w:sz w:val="26"/>
          <w:szCs w:val="26"/>
          <w:lang w:eastAsia="ru-RU"/>
        </w:rPr>
        <w:t>131</w:t>
      </w:r>
      <w:r w:rsidRPr="008D7BB3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-ФЗ «Об общих принципах организации местного самоуправления в Российской </w:t>
      </w:r>
      <w:r w:rsidRPr="008D7BB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Федерации»,</w:t>
      </w: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Закон №44-ФЗ»)</w:t>
      </w:r>
      <w:r w:rsidRPr="008D7BB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заключили настоящее Соглашение о нижеследующем: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1.Предмет соглашения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Заказчик в соответствии с ч.9 ст.26 Федерального закона  РФ от 05.04.2013г. №44 – ФЗ «О контрактной системе в сфере  закупок товаров, работ, услуг для обеспечения государственных и муниципальных нужд» (далее по тексту – Закон №44-ФЗ) передает, а Уполномоченный орган принимает полномочия на определение поставщиков (подрядчиков, исполнителей) для Заказчика способами, </w:t>
      </w:r>
      <w:proofErr w:type="gramStart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предусмотренными</w:t>
      </w:r>
      <w:proofErr w:type="gramEnd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№44-ФЗ, за исключением закупок, осуществляемых у единственного поставщика (подрядчика, исполнителя).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Обмен документами и информацией о закупках между Сторонами осуществляется посредством факсимильной связи, либо и использованием электронной почты или иных  сре</w:t>
      </w:r>
      <w:proofErr w:type="gramStart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 и доставки, обеспечивающих фиксирование подтверждение о передаче таких документов и информации, с обязательным последующим предоставлением оригиналов документов.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Pr="008D7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8D7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об объекте и объеме закупки, в частности, место, условия и сроки (периоды) поставки товара (выполнение работ, оказание услуг), начальная (максимальная) цена контракта и обоснование такой цены, преференциях, запретах, требованиях предъявляемых  к участнику закупки, описание объекта закупки, проект муниципального контракта и т.д., представляются Заказчиком Уполномоченному органу путем подачи заявки на определение поставщика </w:t>
      </w:r>
      <w:r w:rsidRPr="008D7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(подрядчика, исполнителя) по формам согласно приложениям к</w:t>
      </w:r>
      <w:proofErr w:type="gramEnd"/>
      <w:r w:rsidRPr="008D7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Порядку. 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2. Права, обязанности и функции Сторон 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Функции, обязанности Уполномоченного органа: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2.1.1</w:t>
      </w:r>
      <w:proofErr w:type="gramStart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ринимает и рассматривает заявки на определение поставщиков (подрядчиков, исполнителей), предоставленные Заказчиком.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Направляет Заказчику замечания по предоставленным заявкам на определение поставщиков (подрядчиков, исполнителей).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Осуществляется иные функции и обязанности в соответствии с Порядком взаимодействия.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Уполномоченный орган вправе: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</w:t>
      </w:r>
      <w:proofErr w:type="gramStart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Заказчик предоставил Уполномоченному органу заявку на определение  поставщика (подрядчика, исполнителя) позднее 20 числа месяца планового размещения соответствующих  закупок, разместить данную заявку в следующем календарном месяце в единой информационной системе или до ввода в эксплуатацию  указанной системы на официальном сайте Российской Федерации  в информационно-телекоммуникационной сети «Интернет» для размещения  информации о размещении заказов на поставки товаров, выполнение работ, оказание</w:t>
      </w:r>
      <w:proofErr w:type="gramEnd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 (далее по тексту – ЕИС).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2.3.Функции, обязанности Заказчика: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Формирует в соответствии с Порядком взаимодействия и предоставляет в Уполномоченный орган заявки на определение поставщиков (подрядчиков, исполнителей) не позднее 20 числа месяца планового размещения соответствующих закупок.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Устраняет замечания, представленные Уполномоченным органом, по заявкам на определение поставщиков (подрядчиков, исполнителей) и приложениям к ним.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Утверждает документацию о закупке в части описания объекта закупки, проекта муниципального контракта, обоснование начальной  (максимальной) цены контракта. 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В случае внесения изменений в план-график закупок, Заказчик уведомляет Уполномоченный орган о таких изменениях в течение 1 рабочего дня со дня размещения измененного плана – графика в ЕИС.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2.3.5.  Осуществляет иные функции и обязанности  в соответствии с Порядком взаимодействия.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3.Комиссия  по осуществлению закупок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Для определения поставщиков (подрядчиков, исполнителей) Стороны создают комиссию по осуществлению закупок (далее по тексту – Комиссия).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При формировании и осуществлении работы Комиссия Стороны  обязуются руководствоваться Положением о комиссиях по осуществлению закупок для определения поставщиков  (подрядчиков, исполнителей) для нужд МКУ «Централизованная бухгалтерия муниципального района </w:t>
      </w:r>
      <w:proofErr w:type="spellStart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Башкортостан»,  утвержденный МКУ «Централизованная бухгалтерия муниципального района </w:t>
      </w:r>
      <w:proofErr w:type="spellStart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43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</w:t>
      </w:r>
      <w:r w:rsidR="004338E2" w:rsidRPr="004338E2">
        <w:rPr>
          <w:rFonts w:ascii="Times New Roman" w:eastAsia="Times New Roman" w:hAnsi="Times New Roman" w:cs="Times New Roman"/>
          <w:sz w:val="26"/>
          <w:szCs w:val="26"/>
          <w:lang w:eastAsia="ru-RU"/>
        </w:rPr>
        <w:t>05.05.2017</w:t>
      </w:r>
      <w:r w:rsidR="0043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8E2" w:rsidRPr="004338E2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№3/2</w:t>
      </w:r>
      <w:r w:rsidRPr="004338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7BB3" w:rsidRPr="008D7BB3" w:rsidRDefault="008D7BB3" w:rsidP="008D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4. Ответственность Сторон</w:t>
      </w:r>
    </w:p>
    <w:p w:rsidR="008D7BB3" w:rsidRPr="008D7BB3" w:rsidRDefault="008D7BB3" w:rsidP="008D7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Уполномоченный орган  несет ответственность за проверку заявок на определение поставщиков (подрядчиков, исполнителей), а также за размещение  </w:t>
      </w: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документации о закупке в ЕИС на основании предоставленной  Заказчиком заявки  на определение поставщика (подрядчика, исполнителя) в сроки, установленные  Порядком взаимодействия. В случае </w:t>
      </w:r>
      <w:proofErr w:type="gramStart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размещения</w:t>
      </w:r>
      <w:proofErr w:type="gramEnd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ЕИС документации о закупке в установленные сроки, Уполномоченный орган обязуется незамедлительно после получения претензии от Заказчика устранить данное нарушение.</w:t>
      </w:r>
    </w:p>
    <w:p w:rsidR="008D7BB3" w:rsidRPr="008D7BB3" w:rsidRDefault="008D7BB3" w:rsidP="008D7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 В случае неисполнения Заказчиком своих обязательств, указанных в п.2.3.1 и 2.3.2 настоящего  Соглашения, Уполномоченный орган не несет ответственность за </w:t>
      </w:r>
      <w:proofErr w:type="gramStart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размещение</w:t>
      </w:r>
      <w:proofErr w:type="gramEnd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о закупки в месяце, указанном в плане – графике Заказчика.</w:t>
      </w:r>
    </w:p>
    <w:p w:rsidR="008D7BB3" w:rsidRPr="008D7BB3" w:rsidRDefault="008D7BB3" w:rsidP="008D7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Заказчик несет ответственность </w:t>
      </w:r>
      <w:proofErr w:type="gramStart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7BB3" w:rsidRPr="008D7BB3" w:rsidRDefault="008D7BB3" w:rsidP="008D7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обязательное общественное обсуждение закупок товаров, работ, услуг в случаях, установленных законодательством о контрактной системе;</w:t>
      </w:r>
    </w:p>
    <w:p w:rsidR="008D7BB3" w:rsidRPr="008D7BB3" w:rsidRDefault="008D7BB3" w:rsidP="008D7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объемом закупок у субъектов малого предпринимательства, социально ориентированных некоммерческих организаций в соответствии со ст.30 Закона №44-ФЗ;</w:t>
      </w:r>
    </w:p>
    <w:p w:rsidR="008D7BB3" w:rsidRPr="008D7BB3" w:rsidRDefault="008D7BB3" w:rsidP="008D7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лимита бюджетных обязательств;</w:t>
      </w:r>
    </w:p>
    <w:p w:rsidR="008D7BB3" w:rsidRPr="008D7BB3" w:rsidRDefault="008D7BB3" w:rsidP="008D7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расчета и обоснования начальной (максимальной) цены контрактов;</w:t>
      </w:r>
    </w:p>
    <w:p w:rsidR="008D7BB3" w:rsidRPr="008D7BB3" w:rsidRDefault="008D7BB3" w:rsidP="008D7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описание объекта закупки;</w:t>
      </w:r>
    </w:p>
    <w:p w:rsidR="008D7BB3" w:rsidRPr="008D7BB3" w:rsidRDefault="008D7BB3" w:rsidP="008D7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подготовку проекта муниципального контракта;</w:t>
      </w:r>
    </w:p>
    <w:p w:rsidR="008D7BB3" w:rsidRPr="008D7BB3" w:rsidRDefault="008D7BB3" w:rsidP="008D7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преференций, запретов, требований, предъявляемых к участнику закупки, формирование предмета контракта;</w:t>
      </w:r>
    </w:p>
    <w:p w:rsidR="008D7BB3" w:rsidRPr="008D7BB3" w:rsidRDefault="008D7BB3" w:rsidP="008D7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иных случаях, не включенных в обязанности Уполномоченного органа в соответствии с условиями настоящего Соглашения.</w:t>
      </w:r>
    </w:p>
    <w:p w:rsidR="008D7BB3" w:rsidRPr="008D7BB3" w:rsidRDefault="008D7BB3" w:rsidP="008D7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 при наступлении обстоятельства, при которых для любой из договаривающихся сторон станет невозможным полное или частичное исполнение каких-либо обязательств по настоящему Соглашению, а именно: пожара, стихийных бедствий, войны, военных операций любого характера, блокады, запрещений экспорта или импорта или </w:t>
      </w:r>
      <w:proofErr w:type="gramStart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proofErr w:type="gramEnd"/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зависящих сторон обстоятельств, которые сторона, для которой возникает невозможность исполнения обязательств, будет не в состоянии предвидеть их или предотвратить разумными мерами, срок исполнения соответствующих обязательств будет отодвигаться соразмерно времени, в течение которого будут действовать такие обстоятельства (форс-мажор).</w:t>
      </w:r>
    </w:p>
    <w:p w:rsidR="008D7BB3" w:rsidRPr="008D7BB3" w:rsidRDefault="008D7BB3" w:rsidP="008D7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Сторона, для которой наступят вышеназванные обстоятельства и, как следствие, невозможность исполнения обязательств по настоящему Соглашению, должна немедленно, но не позднее двух рабочих дней с момента их наступления, известить в письменной форме другую  Сторону о наступлении или прекращении действия обстоятельств форс-мажора.</w:t>
      </w:r>
    </w:p>
    <w:p w:rsidR="008D7BB3" w:rsidRPr="008D7BB3" w:rsidRDefault="008D7BB3" w:rsidP="008D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</w:p>
    <w:p w:rsidR="008D7BB3" w:rsidRPr="008D7BB3" w:rsidRDefault="008D7BB3" w:rsidP="008D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5. Срок действия, основания и порядок прекращения действия Соглашения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5.1. Настоящее Соглашение вступает в силу с момента его подписания Сторонами и действует по 31 декабря 2018г.</w:t>
      </w:r>
    </w:p>
    <w:p w:rsidR="008D7BB3" w:rsidRPr="008D7BB3" w:rsidRDefault="008D7BB3" w:rsidP="008D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Действие настоящего Соглашения может быть прекращено:</w:t>
      </w:r>
    </w:p>
    <w:p w:rsidR="008D7BB3" w:rsidRPr="008D7BB3" w:rsidRDefault="008D7BB3" w:rsidP="008D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5.2.1. по соглашению Сторон.</w:t>
      </w:r>
    </w:p>
    <w:p w:rsidR="008D7BB3" w:rsidRPr="008D7BB3" w:rsidRDefault="008D7BB3" w:rsidP="008D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5.2.2. в одностороннем порядке в случае:</w:t>
      </w:r>
    </w:p>
    <w:p w:rsidR="008D7BB3" w:rsidRPr="008D7BB3" w:rsidRDefault="008D7BB3" w:rsidP="008D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изменения действующего законодательства Российской Федерации и (или) законодательства Республики Башкортостан;</w:t>
      </w:r>
    </w:p>
    <w:p w:rsidR="008D7BB3" w:rsidRPr="008D7BB3" w:rsidRDefault="008D7BB3" w:rsidP="008D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8D7BB3" w:rsidRPr="008D7BB3" w:rsidRDefault="008D7BB3" w:rsidP="008D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3) если осуществление полномочий становится невозможным, либо при сложившихся условиях эти полномочия могут быть наиболее эффективно осуществлены Заказчиком самостоятельно.</w:t>
      </w:r>
    </w:p>
    <w:p w:rsidR="008D7BB3" w:rsidRPr="008D7BB3" w:rsidRDefault="008D7BB3" w:rsidP="008D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6.3. Уведомление о расторжении настоящего Соглашения в одностороннем порядке направляется второй стороне не менее чем за 2 месяца.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Заключительные положения</w:t>
      </w:r>
    </w:p>
    <w:p w:rsidR="008D7BB3" w:rsidRPr="008D7BB3" w:rsidRDefault="008D7BB3" w:rsidP="008D7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6.1. </w:t>
      </w: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 всех изменениях в адресах и реквизитах Стороны должны немедленно информировать друг друга.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6.2. </w:t>
      </w: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Споры, связанные с исполнением настоящего Соглашения, разрешаются путем проведения переговоров.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В случае не урегулирования возникшего спора, Стороны разрешают его в судебном порядке в соответствии с действующим законодательством.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6.4. </w:t>
      </w: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8D7B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неотъемлемыми частями настоящего Соглашения с момента их подписания сторонами.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 xml:space="preserve">6.5. </w:t>
      </w: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8D7BB3" w:rsidRPr="008D7BB3" w:rsidRDefault="008D7BB3" w:rsidP="008D7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 xml:space="preserve">6.6. Настоящее Соглашение составлено в пяти экземплярах, </w:t>
      </w:r>
      <w:r w:rsidRPr="008D7BB3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имеющих равную юридическую </w:t>
      </w:r>
      <w:r w:rsidRPr="008D7BB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силу,</w:t>
      </w:r>
      <w:r w:rsidRPr="008D7BB3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 xml:space="preserve"> по </w:t>
      </w:r>
      <w:r w:rsidRPr="008D7BB3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одному экземпляру для каждой из Сторон</w:t>
      </w:r>
      <w:r w:rsidRPr="008D7BB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</w:p>
    <w:p w:rsidR="008D7BB3" w:rsidRPr="008D7BB3" w:rsidRDefault="008D7BB3" w:rsidP="008D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7BB3" w:rsidRPr="008D7BB3" w:rsidRDefault="008D7BB3" w:rsidP="008D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Юридические адреса и реквизиты Сторон</w:t>
      </w:r>
    </w:p>
    <w:p w:rsidR="008D7BB3" w:rsidRPr="008D7BB3" w:rsidRDefault="008D7BB3" w:rsidP="008D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Уполномоченный орган</w:t>
      </w: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7BB3" w:rsidRPr="008D7BB3" w:rsidRDefault="008D7BB3" w:rsidP="008D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BB3" w:rsidRPr="004338E2" w:rsidRDefault="008D7BB3" w:rsidP="008D7B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«Централизованная бухгалтерия муниципального района </w:t>
      </w:r>
      <w:proofErr w:type="spellStart"/>
      <w:r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</w:p>
    <w:p w:rsidR="008D7BB3" w:rsidRPr="004338E2" w:rsidRDefault="008D7BB3" w:rsidP="008D7BB3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4338E2">
        <w:rPr>
          <w:rFonts w:ascii="Times New Roman" w:eastAsia="Times New Roman" w:hAnsi="Times New Roman" w:cs="Times New Roman"/>
          <w:lang w:eastAsia="ru-RU"/>
        </w:rPr>
        <w:t xml:space="preserve">453050, Республика Башкортостан, </w:t>
      </w:r>
      <w:proofErr w:type="spellStart"/>
      <w:r w:rsidRPr="004338E2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4338E2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4338E2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4338E2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4338E2">
        <w:rPr>
          <w:rFonts w:ascii="Times New Roman" w:eastAsia="Times New Roman" w:hAnsi="Times New Roman" w:cs="Times New Roman"/>
          <w:lang w:eastAsia="ru-RU"/>
        </w:rPr>
        <w:t>расноусольский</w:t>
      </w:r>
      <w:proofErr w:type="spellEnd"/>
      <w:r w:rsidRPr="004338E2">
        <w:rPr>
          <w:rFonts w:ascii="Times New Roman" w:eastAsia="Times New Roman" w:hAnsi="Times New Roman" w:cs="Times New Roman"/>
          <w:lang w:eastAsia="ru-RU"/>
        </w:rPr>
        <w:t>, ул. Коммунистическая, д.15</w:t>
      </w:r>
    </w:p>
    <w:p w:rsidR="008D7BB3" w:rsidRPr="004338E2" w:rsidRDefault="008D7BB3" w:rsidP="008D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</w:t>
      </w:r>
      <w:r w:rsidRPr="004338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Pr="004338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mkysb</w:t>
      </w:r>
      <w:proofErr w:type="spellEnd"/>
      <w:r w:rsidRPr="004338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2017@</w:t>
      </w:r>
      <w:r w:rsidRPr="004338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Pr="004338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4338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4338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;</w:t>
      </w:r>
      <w:r w:rsidRPr="004338E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</w:p>
    <w:p w:rsidR="008D7BB3" w:rsidRPr="004338E2" w:rsidRDefault="008D7BB3" w:rsidP="008D7BB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телефон/факс: +7 (34740) 2-77-27</w:t>
      </w:r>
      <w:r w:rsidRPr="004338E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</w:p>
    <w:p w:rsidR="008D7BB3" w:rsidRPr="004338E2" w:rsidRDefault="008D7BB3" w:rsidP="008D7B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>/с 02010000070</w:t>
      </w:r>
    </w:p>
    <w:p w:rsidR="008D7BB3" w:rsidRPr="004338E2" w:rsidRDefault="008D7BB3" w:rsidP="008D7B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–0219008410,  КПП-021901001</w:t>
      </w:r>
    </w:p>
    <w:p w:rsidR="008D7BB3" w:rsidRPr="004338E2" w:rsidRDefault="008D7BB3" w:rsidP="008D7B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40204810600000001569</w:t>
      </w:r>
    </w:p>
    <w:p w:rsidR="008D7BB3" w:rsidRPr="004338E2" w:rsidRDefault="008D7BB3" w:rsidP="008D7B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БИК-048073001</w:t>
      </w:r>
    </w:p>
    <w:p w:rsidR="008D7BB3" w:rsidRPr="004338E2" w:rsidRDefault="008D7BB3" w:rsidP="008D7B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Отделение – НБ Республики Башкортостан </w:t>
      </w:r>
      <w:proofErr w:type="spellStart"/>
      <w:r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BB3" w:rsidRPr="004338E2" w:rsidRDefault="008D7BB3" w:rsidP="008D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1170280016675  </w:t>
      </w:r>
    </w:p>
    <w:p w:rsidR="008D7BB3" w:rsidRPr="004338E2" w:rsidRDefault="008D7BB3" w:rsidP="008D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BB3" w:rsidRPr="008D7BB3" w:rsidRDefault="008D7BB3" w:rsidP="008D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Начальник-главный бухгалтер _________________________ </w:t>
      </w:r>
      <w:proofErr w:type="spellStart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Д.А.Янышева</w:t>
      </w:r>
      <w:proofErr w:type="spellEnd"/>
    </w:p>
    <w:p w:rsidR="008D7BB3" w:rsidRPr="008D7BB3" w:rsidRDefault="008D7BB3" w:rsidP="008D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7BB3" w:rsidRPr="008D7BB3" w:rsidRDefault="008D7BB3" w:rsidP="008D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</w:t>
      </w:r>
      <w:r w:rsidRPr="008D7BB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7BB3" w:rsidRPr="008D7BB3" w:rsidRDefault="008D7BB3" w:rsidP="008D7B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4338E2"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Бельский сельсовет</w:t>
      </w: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8D7BB3" w:rsidRPr="008D7BB3" w:rsidRDefault="008D7BB3" w:rsidP="008D7BB3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8D7BB3">
        <w:rPr>
          <w:rFonts w:ascii="Times New Roman" w:eastAsia="Times New Roman" w:hAnsi="Times New Roman" w:cs="Times New Roman"/>
          <w:lang w:eastAsia="ru-RU"/>
        </w:rPr>
        <w:t>45305</w:t>
      </w:r>
      <w:r w:rsidR="004338E2">
        <w:rPr>
          <w:rFonts w:ascii="Times New Roman" w:eastAsia="Times New Roman" w:hAnsi="Times New Roman" w:cs="Times New Roman"/>
          <w:lang w:eastAsia="ru-RU"/>
        </w:rPr>
        <w:t>7</w:t>
      </w:r>
      <w:r w:rsidRPr="008D7BB3">
        <w:rPr>
          <w:rFonts w:ascii="Times New Roman" w:eastAsia="Times New Roman" w:hAnsi="Times New Roman" w:cs="Times New Roman"/>
          <w:lang w:eastAsia="ru-RU"/>
        </w:rPr>
        <w:t xml:space="preserve">, Республика Башкортостан, </w:t>
      </w:r>
      <w:proofErr w:type="spellStart"/>
      <w:r w:rsidRPr="008D7BB3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8D7BB3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8D7BB3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8D7BB3">
        <w:rPr>
          <w:rFonts w:ascii="Times New Roman" w:eastAsia="Times New Roman" w:hAnsi="Times New Roman" w:cs="Times New Roman"/>
          <w:lang w:eastAsia="ru-RU"/>
        </w:rPr>
        <w:t>.</w:t>
      </w:r>
      <w:r w:rsidR="004338E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4338E2">
        <w:rPr>
          <w:rFonts w:ascii="Times New Roman" w:eastAsia="Times New Roman" w:hAnsi="Times New Roman" w:cs="Times New Roman"/>
          <w:lang w:eastAsia="ru-RU"/>
        </w:rPr>
        <w:t>нзелга</w:t>
      </w:r>
      <w:proofErr w:type="spellEnd"/>
      <w:r w:rsidRPr="008D7BB3"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4338E2">
        <w:rPr>
          <w:rFonts w:ascii="Times New Roman" w:eastAsia="Times New Roman" w:hAnsi="Times New Roman" w:cs="Times New Roman"/>
          <w:lang w:eastAsia="ru-RU"/>
        </w:rPr>
        <w:t>Школьная</w:t>
      </w:r>
      <w:r w:rsidRPr="008D7BB3">
        <w:rPr>
          <w:rFonts w:ascii="Times New Roman" w:eastAsia="Times New Roman" w:hAnsi="Times New Roman" w:cs="Times New Roman"/>
          <w:lang w:eastAsia="ru-RU"/>
        </w:rPr>
        <w:t>, д.2</w:t>
      </w:r>
      <w:r w:rsidR="004338E2">
        <w:rPr>
          <w:rFonts w:ascii="Times New Roman" w:eastAsia="Times New Roman" w:hAnsi="Times New Roman" w:cs="Times New Roman"/>
          <w:lang w:eastAsia="ru-RU"/>
        </w:rPr>
        <w:t>4а</w:t>
      </w:r>
    </w:p>
    <w:p w:rsidR="008D7BB3" w:rsidRPr="008D7BB3" w:rsidRDefault="008D7BB3" w:rsidP="008D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</w:t>
      </w:r>
      <w:r w:rsidRPr="008D7B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="004338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BelskySelsovet</w:t>
      </w:r>
      <w:proofErr w:type="spellEnd"/>
      <w:r w:rsidR="004338E2" w:rsidRPr="004338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4338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ufamts</w:t>
      </w:r>
      <w:proofErr w:type="spellEnd"/>
      <w:r w:rsidR="004338E2" w:rsidRPr="004338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338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8D7B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;</w:t>
      </w:r>
      <w:r w:rsidRPr="008D7BB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</w:p>
    <w:p w:rsidR="008D7BB3" w:rsidRPr="008D7BB3" w:rsidRDefault="008D7BB3" w:rsidP="008D7BB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телефон/факс: +7 (34740) 2-</w:t>
      </w:r>
      <w:r w:rsidR="004338E2"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>37-17</w:t>
      </w:r>
      <w:r w:rsidRPr="008D7BB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</w:p>
    <w:p w:rsidR="008D7BB3" w:rsidRPr="008D7BB3" w:rsidRDefault="008D7BB3" w:rsidP="008D7B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–021900</w:t>
      </w:r>
      <w:r w:rsidR="004338E2"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>1333</w:t>
      </w: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КПП-021901001</w:t>
      </w:r>
    </w:p>
    <w:p w:rsidR="008D7BB3" w:rsidRPr="004338E2" w:rsidRDefault="004338E2" w:rsidP="008D7B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40204810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8D7BB3"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000000015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71</w:t>
      </w:r>
    </w:p>
    <w:p w:rsidR="008D7BB3" w:rsidRPr="008D7BB3" w:rsidRDefault="008D7BB3" w:rsidP="008D7B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БИК-048073001</w:t>
      </w:r>
    </w:p>
    <w:p w:rsidR="008D7BB3" w:rsidRPr="008D7BB3" w:rsidRDefault="008D7BB3" w:rsidP="008D7B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Отделение – НБ Республики Башкортостан </w:t>
      </w:r>
      <w:proofErr w:type="spellStart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BB3" w:rsidRPr="004338E2" w:rsidRDefault="008D7BB3" w:rsidP="008D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</w:t>
      </w:r>
      <w:r w:rsidR="004338E2" w:rsidRP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>020201252235</w:t>
      </w:r>
    </w:p>
    <w:p w:rsidR="008D7BB3" w:rsidRPr="008D7BB3" w:rsidRDefault="008D7BB3" w:rsidP="008D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BB3" w:rsidRPr="008D7BB3" w:rsidRDefault="008D7BB3" w:rsidP="008D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8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</w:t>
      </w:r>
      <w:proofErr w:type="spellStart"/>
      <w:r w:rsidR="004338E2">
        <w:rPr>
          <w:rFonts w:ascii="Times New Roman" w:eastAsia="Times New Roman" w:hAnsi="Times New Roman" w:cs="Times New Roman"/>
          <w:sz w:val="24"/>
          <w:szCs w:val="24"/>
          <w:lang w:eastAsia="ru-RU"/>
        </w:rPr>
        <w:t>Ю.З.Ахмеров</w:t>
      </w:r>
      <w:bookmarkStart w:id="0" w:name="_GoBack"/>
      <w:bookmarkEnd w:id="0"/>
      <w:proofErr w:type="spellEnd"/>
    </w:p>
    <w:p w:rsidR="008D7BB3" w:rsidRPr="008D7BB3" w:rsidRDefault="008D7BB3" w:rsidP="008D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B3" w:rsidRDefault="008D7BB3"/>
    <w:sectPr w:rsidR="008D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B3"/>
    <w:rsid w:val="004338E2"/>
    <w:rsid w:val="006758F3"/>
    <w:rsid w:val="00745753"/>
    <w:rsid w:val="008D7BB3"/>
    <w:rsid w:val="0094482C"/>
    <w:rsid w:val="00C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cp:lastPrinted>2017-11-22T04:24:00Z</cp:lastPrinted>
  <dcterms:created xsi:type="dcterms:W3CDTF">2017-11-21T09:03:00Z</dcterms:created>
  <dcterms:modified xsi:type="dcterms:W3CDTF">2017-11-22T04:24:00Z</dcterms:modified>
</cp:coreProperties>
</file>