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1F6647" w:rsidRPr="0036397E" w:rsidTr="00BD7C55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1F6647" w:rsidRPr="0036397E" w:rsidRDefault="001F6647" w:rsidP="00BD7C5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6397E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36397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36397E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36397E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36397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36397E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1F6647" w:rsidRPr="0036397E" w:rsidRDefault="001F6647" w:rsidP="00BD7C5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6397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36397E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36397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36397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1F6647" w:rsidRPr="0036397E" w:rsidRDefault="001F6647" w:rsidP="00BD7C5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6397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1F6647" w:rsidRPr="0036397E" w:rsidRDefault="001F6647" w:rsidP="00BD7C55">
            <w:pPr>
              <w:spacing w:after="0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6397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36397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6397E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36397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36397E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1F6647" w:rsidRPr="0036397E" w:rsidRDefault="001F6647" w:rsidP="00BD7C5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6397E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ХАКИМИ</w:t>
            </w:r>
            <w:proofErr w:type="gramStart"/>
            <w:r w:rsidRPr="0036397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6397E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36397E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1F6647" w:rsidRPr="0036397E" w:rsidRDefault="001F6647" w:rsidP="00BD7C55">
            <w:pPr>
              <w:spacing w:after="0"/>
              <w:ind w:lef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97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6F63FF" wp14:editId="065BE922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1F6647" w:rsidRPr="0036397E" w:rsidRDefault="001F6647" w:rsidP="00BD7C5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6397E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1F6647" w:rsidRPr="0036397E" w:rsidRDefault="001F6647" w:rsidP="00BD7C5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6397E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1F6647" w:rsidRPr="0036397E" w:rsidRDefault="001F6647" w:rsidP="00BD7C5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6397E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1F6647" w:rsidRPr="0036397E" w:rsidRDefault="001F6647" w:rsidP="00BD7C5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6397E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1F6647" w:rsidRPr="0036397E" w:rsidRDefault="001F6647" w:rsidP="00BD7C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36397E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1F6647" w:rsidRPr="0036397E" w:rsidTr="00BD7C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647" w:rsidRPr="0036397E" w:rsidRDefault="001F6647" w:rsidP="00BD7C55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F6647" w:rsidRPr="0036397E" w:rsidRDefault="001F6647" w:rsidP="001F664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1F6647" w:rsidRPr="0036397E" w:rsidTr="00BD7C55">
        <w:tc>
          <w:tcPr>
            <w:tcW w:w="3190" w:type="dxa"/>
            <w:hideMark/>
          </w:tcPr>
          <w:p w:rsidR="001F6647" w:rsidRPr="0036397E" w:rsidRDefault="001F6647" w:rsidP="00BD7C55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6397E">
              <w:rPr>
                <w:rFonts w:ascii="Times Cyr Bash Normal" w:eastAsia="Calibri" w:hAnsi="Times Cyr Bash Normal" w:cs="Arial"/>
                <w:sz w:val="24"/>
                <w:szCs w:val="24"/>
              </w:rPr>
              <w:t xml:space="preserve">           ?АРАР</w:t>
            </w:r>
          </w:p>
        </w:tc>
        <w:tc>
          <w:tcPr>
            <w:tcW w:w="3190" w:type="dxa"/>
          </w:tcPr>
          <w:p w:rsidR="001F6647" w:rsidRPr="0036397E" w:rsidRDefault="001F6647" w:rsidP="00BD7C55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1F6647" w:rsidRPr="0036397E" w:rsidRDefault="001F6647" w:rsidP="00BD7C55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6397E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1F6647" w:rsidRPr="0036397E" w:rsidTr="00BD7C55">
        <w:tc>
          <w:tcPr>
            <w:tcW w:w="3190" w:type="dxa"/>
            <w:hideMark/>
          </w:tcPr>
          <w:p w:rsidR="001F6647" w:rsidRPr="0036397E" w:rsidRDefault="001F6647" w:rsidP="001F664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14</w:t>
            </w:r>
            <w:r w:rsidRPr="003639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  <w:r w:rsidRPr="003639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й.</w:t>
            </w:r>
          </w:p>
        </w:tc>
        <w:tc>
          <w:tcPr>
            <w:tcW w:w="3190" w:type="dxa"/>
            <w:hideMark/>
          </w:tcPr>
          <w:p w:rsidR="001F6647" w:rsidRPr="0036397E" w:rsidRDefault="001F6647" w:rsidP="00BD7C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№39</w:t>
            </w:r>
          </w:p>
        </w:tc>
        <w:tc>
          <w:tcPr>
            <w:tcW w:w="3191" w:type="dxa"/>
            <w:hideMark/>
          </w:tcPr>
          <w:p w:rsidR="001F6647" w:rsidRPr="0036397E" w:rsidRDefault="001F6647" w:rsidP="001F664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3639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августа</w:t>
            </w:r>
            <w:r w:rsidRPr="003639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2020 г.</w:t>
            </w:r>
          </w:p>
        </w:tc>
      </w:tr>
    </w:tbl>
    <w:p w:rsidR="00B44808" w:rsidRDefault="00B44808" w:rsidP="00B44808">
      <w:pPr>
        <w:pStyle w:val="formattext"/>
        <w:jc w:val="center"/>
      </w:pPr>
      <w:r>
        <w:br/>
      </w:r>
    </w:p>
    <w:p w:rsidR="00B44808" w:rsidRPr="001F6647" w:rsidRDefault="00B44808" w:rsidP="00B44808">
      <w:pPr>
        <w:pStyle w:val="headertext"/>
        <w:jc w:val="center"/>
        <w:rPr>
          <w:sz w:val="28"/>
          <w:szCs w:val="28"/>
        </w:rPr>
      </w:pPr>
      <w:r w:rsidRPr="001F6647">
        <w:rPr>
          <w:sz w:val="28"/>
          <w:szCs w:val="28"/>
        </w:rPr>
        <w:t> </w:t>
      </w:r>
      <w:proofErr w:type="gramStart"/>
      <w:r w:rsidRPr="001F6647">
        <w:rPr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по вопросам применения муниципальных правовых актов о налогах</w:t>
      </w:r>
      <w:proofErr w:type="gramEnd"/>
      <w:r w:rsidRPr="001F6647">
        <w:rPr>
          <w:sz w:val="28"/>
          <w:szCs w:val="28"/>
        </w:rPr>
        <w:t xml:space="preserve"> и сборах</w:t>
      </w:r>
      <w:r w:rsidR="001F6647">
        <w:rPr>
          <w:sz w:val="28"/>
          <w:szCs w:val="28"/>
        </w:rPr>
        <w:t>.</w:t>
      </w:r>
      <w:r w:rsidRPr="001F6647">
        <w:rPr>
          <w:sz w:val="28"/>
          <w:szCs w:val="28"/>
        </w:rPr>
        <w:t xml:space="preserve"> </w:t>
      </w:r>
    </w:p>
    <w:p w:rsidR="00B44808" w:rsidRPr="001F6647" w:rsidRDefault="00B44808" w:rsidP="00B44808">
      <w:pPr>
        <w:pStyle w:val="formattext"/>
        <w:rPr>
          <w:sz w:val="28"/>
          <w:szCs w:val="28"/>
        </w:rPr>
      </w:pPr>
      <w:r w:rsidRPr="001F6647">
        <w:rPr>
          <w:sz w:val="28"/>
          <w:szCs w:val="28"/>
        </w:rPr>
        <w:br/>
      </w:r>
      <w:r w:rsidR="001F6647">
        <w:rPr>
          <w:sz w:val="28"/>
          <w:szCs w:val="28"/>
        </w:rPr>
        <w:t xml:space="preserve">        </w:t>
      </w:r>
      <w:r w:rsidRPr="001F6647">
        <w:rPr>
          <w:sz w:val="28"/>
          <w:szCs w:val="28"/>
        </w:rPr>
        <w:t>В соответствии с Налоговым кодексом Российской Федерации, Федеральным законом от 27 июля 2010 года N 210-ФЗ "Об организации предоставления государственных и муниципальных услуг", ПОСТАНОВЛЯЮ:</w:t>
      </w:r>
      <w:r w:rsidRPr="001F6647">
        <w:rPr>
          <w:sz w:val="28"/>
          <w:szCs w:val="28"/>
        </w:rPr>
        <w:br/>
      </w:r>
      <w:r w:rsidRPr="001F6647">
        <w:rPr>
          <w:sz w:val="28"/>
          <w:szCs w:val="28"/>
        </w:rPr>
        <w:br/>
        <w:t>1. Утвердить прилагаемый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правовых актов о налогах и сборах.</w:t>
      </w:r>
      <w:r w:rsidRPr="001F6647">
        <w:rPr>
          <w:sz w:val="28"/>
          <w:szCs w:val="28"/>
        </w:rPr>
        <w:br/>
      </w:r>
      <w:r w:rsidRPr="001F6647">
        <w:rPr>
          <w:sz w:val="28"/>
          <w:szCs w:val="28"/>
        </w:rPr>
        <w:br/>
        <w:t>2. Разместить на официальном сайте администрации сельского поселения.</w:t>
      </w:r>
      <w:r w:rsidRPr="001F6647">
        <w:rPr>
          <w:sz w:val="28"/>
          <w:szCs w:val="28"/>
        </w:rPr>
        <w:br/>
      </w:r>
      <w:r w:rsidRPr="001F6647">
        <w:rPr>
          <w:sz w:val="28"/>
          <w:szCs w:val="28"/>
        </w:rPr>
        <w:br/>
        <w:t>3. Настоящее постановление вступает в силу после его официального опубликования (обнародования).</w:t>
      </w:r>
      <w:r w:rsidRPr="001F6647">
        <w:rPr>
          <w:sz w:val="28"/>
          <w:szCs w:val="28"/>
        </w:rPr>
        <w:br/>
      </w:r>
    </w:p>
    <w:p w:rsidR="00B44808" w:rsidRPr="001F6647" w:rsidRDefault="00B44808" w:rsidP="00B44808">
      <w:pPr>
        <w:pStyle w:val="formattext"/>
        <w:rPr>
          <w:sz w:val="28"/>
          <w:szCs w:val="28"/>
        </w:rPr>
      </w:pPr>
    </w:p>
    <w:p w:rsidR="00B44808" w:rsidRPr="001F6647" w:rsidRDefault="00B44808" w:rsidP="00B44808">
      <w:pPr>
        <w:pStyle w:val="formattext"/>
        <w:rPr>
          <w:sz w:val="28"/>
          <w:szCs w:val="28"/>
        </w:rPr>
      </w:pPr>
    </w:p>
    <w:p w:rsidR="00B44808" w:rsidRDefault="00B44808" w:rsidP="00B44808">
      <w:pPr>
        <w:pStyle w:val="formattext"/>
        <w:rPr>
          <w:sz w:val="28"/>
          <w:szCs w:val="28"/>
        </w:rPr>
      </w:pPr>
      <w:r w:rsidRPr="001F6647">
        <w:rPr>
          <w:sz w:val="28"/>
          <w:szCs w:val="28"/>
        </w:rPr>
        <w:br/>
        <w:t xml:space="preserve">Глава сельского поселения                          </w:t>
      </w:r>
      <w:r w:rsidR="001F6647">
        <w:rPr>
          <w:sz w:val="28"/>
          <w:szCs w:val="28"/>
        </w:rPr>
        <w:t xml:space="preserve">                     </w:t>
      </w:r>
      <w:proofErr w:type="spellStart"/>
      <w:r w:rsidR="001F6647">
        <w:rPr>
          <w:sz w:val="28"/>
          <w:szCs w:val="28"/>
        </w:rPr>
        <w:t>Ю.З.Ахмеров</w:t>
      </w:r>
      <w:proofErr w:type="spellEnd"/>
    </w:p>
    <w:p w:rsidR="00B44808" w:rsidRDefault="00B44808" w:rsidP="00B44808">
      <w:pPr>
        <w:pStyle w:val="formattext"/>
      </w:pPr>
    </w:p>
    <w:p w:rsidR="001F6647" w:rsidRDefault="00B44808" w:rsidP="001F6647">
      <w:pPr>
        <w:pStyle w:val="formattext"/>
        <w:spacing w:before="0" w:beforeAutospacing="0" w:after="0" w:afterAutospacing="0"/>
        <w:jc w:val="right"/>
      </w:pPr>
      <w:proofErr w:type="gramStart"/>
      <w:r>
        <w:lastRenderedPageBreak/>
        <w:t>Утвержден</w:t>
      </w:r>
      <w:proofErr w:type="gramEnd"/>
      <w:r>
        <w:br/>
        <w:t>постановлением администрации</w:t>
      </w:r>
      <w:r>
        <w:br/>
        <w:t>сельского поселения</w:t>
      </w:r>
    </w:p>
    <w:p w:rsidR="00B44808" w:rsidRDefault="001F6647" w:rsidP="001F6647">
      <w:pPr>
        <w:pStyle w:val="formattext"/>
        <w:spacing w:before="0" w:beforeAutospacing="0" w:after="0" w:afterAutospacing="0"/>
        <w:jc w:val="right"/>
      </w:pPr>
      <w:r>
        <w:t>Бельский сельсовет</w:t>
      </w:r>
      <w:r w:rsidR="00B44808">
        <w:t xml:space="preserve"> </w:t>
      </w:r>
    </w:p>
    <w:p w:rsidR="00B44808" w:rsidRDefault="001F6647" w:rsidP="001F6647">
      <w:pPr>
        <w:pStyle w:val="formattext"/>
        <w:spacing w:before="0" w:beforeAutospacing="0" w:after="0" w:afterAutospacing="0"/>
        <w:jc w:val="right"/>
      </w:pPr>
      <w:r>
        <w:t>от 14.08.2020 г. №39</w:t>
      </w:r>
      <w:r w:rsidR="00B44808">
        <w:t xml:space="preserve"> </w:t>
      </w:r>
    </w:p>
    <w:p w:rsidR="00B44808" w:rsidRDefault="00B44808" w:rsidP="00B44808">
      <w:pPr>
        <w:pStyle w:val="formattext"/>
        <w:jc w:val="center"/>
      </w:pPr>
      <w:bookmarkStart w:id="0" w:name="_GoBack"/>
      <w:bookmarkEnd w:id="0"/>
      <w:r>
        <w:br/>
        <w:t>Административный регламент</w:t>
      </w:r>
      <w:r>
        <w:br/>
        <w:t xml:space="preserve">по предоставлению муниципальной услуги по даче письменных разъяснений налогоплательщикам по вопросам применения муниципальных правовых актов о налогах и сборах </w:t>
      </w:r>
    </w:p>
    <w:p w:rsidR="00B44808" w:rsidRDefault="00B44808" w:rsidP="00B44808">
      <w:pPr>
        <w:pStyle w:val="headertext"/>
        <w:jc w:val="center"/>
      </w:pPr>
      <w:r>
        <w:t xml:space="preserve"> I. Общие положения </w:t>
      </w:r>
    </w:p>
    <w:p w:rsidR="00B44808" w:rsidRDefault="00B44808" w:rsidP="00B44808">
      <w:pPr>
        <w:pStyle w:val="formattext"/>
      </w:pPr>
      <w:r>
        <w:t xml:space="preserve">1.1. </w:t>
      </w:r>
      <w:proofErr w:type="gramStart"/>
      <w: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сельского поселения  Бельский сельсовет МР </w:t>
      </w:r>
      <w:proofErr w:type="spellStart"/>
      <w:r>
        <w:t>Гафурийский</w:t>
      </w:r>
      <w:proofErr w:type="spellEnd"/>
      <w:r>
        <w:t xml:space="preserve"> район РБ  (далее - администрация сельского поселения) при исполнении муниципальной услуги по рассмотрению и подготовке письменных разъяснений на обращения</w:t>
      </w:r>
      <w:proofErr w:type="gramEnd"/>
      <w:r>
        <w:t>, поступившие в администрацию сельского поселения по вопросам применения муниципальных правовых актов о налогах и сборах.</w:t>
      </w:r>
      <w:r>
        <w:br/>
      </w:r>
      <w:r>
        <w:br/>
        <w:t xml:space="preserve"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 </w:t>
      </w:r>
      <w:r>
        <w:br/>
      </w:r>
      <w:r>
        <w:br/>
        <w:t>- Конституция Российской Федерации ("Российская газета", 25.12.1993, N 237);</w:t>
      </w:r>
      <w:r>
        <w:br/>
      </w:r>
      <w:r>
        <w:br/>
        <w:t>- Налоговый кодекс Российской Федерации (часть первая) ("Собрание законодательства Российской Федерации", 03.08.1998, N 31, ст. 3824);</w:t>
      </w:r>
      <w:r>
        <w:br/>
      </w:r>
      <w:r>
        <w:br/>
        <w:t>- Федеральный закон от 06.10.2003 N 131-ФЗ "Об общих принципах организации местного самоуправления в Российской Федерации" ("Собрание законодательства Российской Федерации", 06.10.2003, N 40, статья 3822);</w:t>
      </w:r>
      <w:r>
        <w:br/>
      </w:r>
      <w:r>
        <w:br/>
        <w:t xml:space="preserve">- Статья 2 Федерального </w:t>
      </w:r>
      <w:proofErr w:type="gramStart"/>
      <w:r>
        <w:t>закон</w:t>
      </w:r>
      <w:proofErr w:type="gramEnd"/>
      <w:r>
        <w:t xml:space="preserve"> а от 27.07.2010 N 210-ФЗ "Об организации предоставления государственных и муниципальных услуг" ("Российская газета", 30.07.2010, N 168). </w:t>
      </w:r>
      <w:r>
        <w:br/>
      </w:r>
      <w:r>
        <w:br/>
        <w:t>1.3. Описание заявителей.</w:t>
      </w:r>
      <w:r>
        <w:br/>
      </w:r>
      <w:r>
        <w:br/>
      </w:r>
      <w:proofErr w:type="gramStart"/>
      <w: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  <w:proofErr w:type="gramEnd"/>
      <w:r>
        <w:br/>
      </w:r>
      <w:r>
        <w:br/>
        <w:t xml:space="preserve"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</w:t>
      </w:r>
      <w:r>
        <w:lastRenderedPageBreak/>
        <w:t>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  <w:r>
        <w:br/>
      </w:r>
      <w:r>
        <w:br/>
        <w:t>1.4. Порядок информирования о правилах предоставления муниципальной услуги.</w:t>
      </w:r>
      <w:r>
        <w:br/>
      </w:r>
      <w:r>
        <w:br/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  <w:r>
        <w:br/>
      </w:r>
      <w:r>
        <w:br/>
        <w:t xml:space="preserve">Заявления о предоставлении муниципальной услуги направляются непосредственно через администрацию городского поселения, многофункциональные центры предоставления государственных и муниципальных услуг (далее - МФЦ), либо посредством электронной почты: </w:t>
      </w:r>
      <w:r>
        <w:br/>
        <w:t xml:space="preserve">Администрация сельского поселения расположена по адресу: 453057,РБ, </w:t>
      </w:r>
      <w:proofErr w:type="spellStart"/>
      <w:r>
        <w:t>Гафурийский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.И</w:t>
      </w:r>
      <w:proofErr w:type="gramEnd"/>
      <w:r>
        <w:t>нзелга</w:t>
      </w:r>
      <w:proofErr w:type="spellEnd"/>
      <w:r>
        <w:t>, ул.Школьная,24а.</w:t>
      </w:r>
      <w:r>
        <w:br/>
        <w:t>Режим приема заинтересованных лиц по вопросам предоставления муниципальной услуги специалистами администрации городского поселения: с понедельника по четверг с 08.30 до 17.00 часов, перерыв с 13.00 до 14.00 часов.</w:t>
      </w:r>
      <w:r>
        <w:br/>
      </w:r>
      <w:r>
        <w:br/>
        <w:t>В рабочий день, непосредственно предшествующий нерабочему праздничному дню, муниципальная услуга предоставляется с 08.30 до 16.00 часов, перерыв с 13.00 до 14.00 часов.</w:t>
      </w:r>
      <w:r>
        <w:br/>
      </w:r>
      <w:r>
        <w:br/>
        <w:t>Телефоны: 8 (34740) - 2-37-17</w:t>
      </w:r>
      <w:r>
        <w:br/>
      </w:r>
      <w:r>
        <w:br/>
        <w:t>Адреса официальных сайтов, содержащих информацию о предоставлении муниципальной услуги:</w:t>
      </w:r>
      <w:r>
        <w:br/>
      </w:r>
      <w:r>
        <w:br/>
        <w:t>- www.gosuslugi.ru - единый Портал государственных и муниципальных услуг (функций) Российской Федерации;</w:t>
      </w:r>
      <w:r>
        <w:br/>
      </w:r>
      <w:r>
        <w:br/>
        <w:t>1.5. Порядок получения информации по вопросам предоставления муниципальной услуги.</w:t>
      </w:r>
      <w:r>
        <w:br/>
      </w:r>
      <w:r>
        <w:br/>
        <w:t>Информация о процедуре предоставления муниципальной услуги может быть получена:</w:t>
      </w:r>
      <w:r>
        <w:br/>
      </w:r>
      <w:r>
        <w:br/>
        <w:t>- непосредственно при личном обращении;</w:t>
      </w:r>
      <w:r>
        <w:br/>
      </w:r>
      <w:r>
        <w:br/>
        <w:t>- с использованием средств почтовой, телефонной связи и электронной почты;</w:t>
      </w:r>
      <w:r>
        <w:br/>
      </w:r>
      <w:r>
        <w:br/>
        <w:t>- посредством размещения информации на официальном сайте администрации;</w:t>
      </w:r>
      <w:r>
        <w:br/>
      </w:r>
      <w:r>
        <w:br/>
        <w:t>- с информационного стенда администрации сельского поселения.</w:t>
      </w:r>
      <w:r>
        <w:br/>
      </w:r>
      <w:r>
        <w:br/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  <w:r>
        <w:br/>
      </w:r>
      <w:r>
        <w:br/>
        <w:t xml:space="preserve"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</w:t>
      </w:r>
      <w:r>
        <w:lastRenderedPageBreak/>
        <w:t>направляется по почте на адрес заинтересованного лица или в адрес электронной почты, указанный в обращении.</w:t>
      </w:r>
      <w:r>
        <w:br/>
      </w:r>
      <w:r>
        <w:br/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proofErr w:type="gramStart"/>
      <w:r>
        <w:t>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</w:t>
      </w:r>
      <w:proofErr w:type="gramEnd"/>
      <w:r>
        <w:t xml:space="preserve">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  <w:r>
        <w:br/>
      </w:r>
      <w:r>
        <w:br/>
        <w:t>1.5.1. Порядок, форма и место размещения информации по вопросам предоставления муниципальной услуги</w:t>
      </w:r>
      <w:proofErr w:type="gramStart"/>
      <w:r>
        <w:t>.</w:t>
      </w:r>
      <w:proofErr w:type="gramEnd"/>
      <w:r>
        <w:br/>
      </w:r>
      <w:r>
        <w:br/>
      </w:r>
      <w:proofErr w:type="gramStart"/>
      <w:r>
        <w:t>и</w:t>
      </w:r>
      <w:proofErr w:type="gramEnd"/>
      <w:r>
        <w:t>нформационный стенд администрации сельского поселения, муниципальные, региональные государственные информационные системы - Реестр и портал государственных и муниципальных услуг (функций) содержит следующую информацию:</w:t>
      </w:r>
      <w:r>
        <w:br/>
      </w:r>
      <w:r>
        <w:br/>
        <w:t>- о месте нахождения и графике работы администрации сельского поселения, а также способах получения указанной информации;</w:t>
      </w:r>
      <w:r>
        <w:br/>
      </w:r>
      <w:r>
        <w:br/>
        <w:t>- о справочных телефонах специалиста администрации сельского поселения, непосредственно предоставляющего муниципальную услугу;</w:t>
      </w:r>
      <w:r>
        <w:br/>
      </w:r>
      <w:r>
        <w:br/>
        <w:t>- об адресе официального сайта администрации сельского поселения в информационно-телекоммуникационной сети "Интернет" и адресе ее электронной почты;</w:t>
      </w:r>
      <w:r>
        <w:br/>
      </w:r>
      <w:r>
        <w:br/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  <w:r>
        <w:br/>
      </w:r>
      <w:r>
        <w:br/>
        <w:t xml:space="preserve">- </w:t>
      </w:r>
      <w:proofErr w:type="gramStart"/>
      <w:r>
        <w:t>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  <w:r>
        <w:br/>
      </w:r>
      <w:r>
        <w:br/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  <w:proofErr w:type="gramEnd"/>
      <w:r>
        <w:br/>
      </w:r>
      <w:r>
        <w:br/>
        <w:t>- извлечения из нормативных правовых актов, регулирующих предоставление муниципальной услуги.</w:t>
      </w:r>
      <w:r>
        <w:br/>
      </w:r>
    </w:p>
    <w:p w:rsidR="00B44808" w:rsidRDefault="00B44808" w:rsidP="00B44808">
      <w:pPr>
        <w:pStyle w:val="headertext"/>
        <w:jc w:val="center"/>
      </w:pPr>
      <w:r>
        <w:t xml:space="preserve"> II. Стандарт предоставления муниципальной услуги </w:t>
      </w:r>
    </w:p>
    <w:p w:rsidR="00B44808" w:rsidRDefault="00B44808" w:rsidP="00B44808">
      <w:pPr>
        <w:pStyle w:val="formattext"/>
      </w:pPr>
      <w: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  <w:r>
        <w:br/>
      </w:r>
      <w:r>
        <w:br/>
        <w:t>2.2. Наименование администрации сельского поселения, предоставляющей муниципальную услугу.</w:t>
      </w:r>
      <w:r>
        <w:br/>
      </w:r>
      <w:r>
        <w:lastRenderedPageBreak/>
        <w:br/>
        <w:t>Муниципальную услугу предоставляет специалист администрации сельского поселения (далее - специалист администрации).</w:t>
      </w:r>
      <w:r>
        <w:br/>
      </w:r>
      <w:r>
        <w:br/>
        <w:t>2.3. Результат предоставления муниципальной услуги.</w:t>
      </w:r>
      <w:r>
        <w:br/>
      </w:r>
      <w:r>
        <w:br/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  <w:r>
        <w:br/>
      </w:r>
      <w:r>
        <w:br/>
        <w:t>2.4. Срок предоставления муниципальной услуги.</w:t>
      </w:r>
      <w:r>
        <w:br/>
      </w:r>
      <w:r>
        <w:br/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  <w:r>
        <w:br/>
      </w:r>
      <w:r>
        <w:br/>
        <w:t>2.4.2. Оснований для приостановления предоставления муниципальной услуги законодательством Российской Федерации не предусмотрено.</w:t>
      </w:r>
      <w:r>
        <w:br/>
      </w:r>
      <w:r>
        <w:br/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  <w:r>
        <w:br/>
      </w:r>
      <w:r>
        <w:br/>
        <w:t>2.5. Правовые основания для предоставления муниципальной услуги.</w:t>
      </w:r>
      <w:r>
        <w:br/>
      </w:r>
      <w:r>
        <w:br/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  <w:r>
        <w:br/>
      </w:r>
      <w:r>
        <w:br/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  <w:r>
        <w:br/>
      </w:r>
      <w:r>
        <w:br/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городского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  <w:r>
        <w:br/>
      </w:r>
      <w:r>
        <w:br/>
        <w:t>2.6.2. Перечень документов, необходимых для предоставления муниципальной услуги.</w:t>
      </w:r>
      <w:r>
        <w:br/>
      </w:r>
      <w:r>
        <w:br/>
        <w:t>Основанием для предоставления муниципальной услуги является изложенное в свободной форме обращение заявителя, поступившее в администрацию городского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  <w:r>
        <w:br/>
      </w:r>
      <w:r>
        <w:br/>
        <w:t xml:space="preserve">2.6.3. </w:t>
      </w:r>
      <w:proofErr w:type="gramStart"/>
      <w:r>
        <w:t>Заявитель в своем письменном обращении в обязательном порядке указывает:</w:t>
      </w:r>
      <w:r>
        <w:br/>
      </w:r>
      <w:r>
        <w:br/>
        <w:t xml:space="preserve"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</w:t>
      </w:r>
      <w:r>
        <w:lastRenderedPageBreak/>
        <w:t>письменное обращение;</w:t>
      </w:r>
      <w:r>
        <w:br/>
      </w:r>
      <w:r>
        <w:br/>
        <w:t>- наименование организации или фамилия, имя, отчество (при наличии) гражданина, направившего обращение;</w:t>
      </w:r>
      <w:r>
        <w:br/>
      </w:r>
      <w:r>
        <w:br/>
        <w:t>- полный почтовый адрес заявителя, по которому должен быть направлен ответ;</w:t>
      </w:r>
      <w:r>
        <w:br/>
      </w:r>
      <w:r>
        <w:br/>
        <w:t>- содержание обращения;</w:t>
      </w:r>
      <w:proofErr w:type="gramEnd"/>
      <w:r>
        <w:br/>
      </w:r>
      <w:r>
        <w:br/>
        <w:t>- подпись лица;</w:t>
      </w:r>
      <w:r>
        <w:br/>
      </w:r>
      <w:r>
        <w:br/>
        <w:t>- дата обращения.</w:t>
      </w:r>
      <w:r>
        <w:br/>
      </w:r>
      <w:r>
        <w:br/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  <w:r>
        <w:br/>
      </w:r>
      <w:r>
        <w:br/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  <w:r>
        <w:br/>
      </w:r>
      <w:r>
        <w:br/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  <w:r>
        <w:br/>
      </w:r>
      <w:r>
        <w:br/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  <w:r>
        <w:br/>
      </w:r>
      <w:r>
        <w:br/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>
        <w:br/>
      </w:r>
      <w:r>
        <w:br/>
        <w:t>2.7. Исчерпывающий перечень оснований для отказа в приеме документов, необходимых для предоставления муниципальной услуги.</w:t>
      </w:r>
      <w:r>
        <w:br/>
      </w:r>
      <w:r>
        <w:br/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  <w:r>
        <w:br/>
      </w:r>
      <w:r>
        <w:br/>
        <w:t>2.8. Исчерпывающий перечень оснований для отказа в предоставлении муниципальной услуги.</w:t>
      </w:r>
      <w:r>
        <w:br/>
      </w:r>
      <w:r>
        <w:br/>
        <w:t>В предоставлении муниципальной услуги должно быть отказано в следующих случаях:</w:t>
      </w:r>
      <w:r>
        <w:br/>
      </w:r>
      <w:r>
        <w:br/>
      </w:r>
      <w:r>
        <w:lastRenderedPageBreak/>
        <w:t xml:space="preserve">2.8.1.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  <w:r>
        <w:br/>
      </w:r>
      <w:r>
        <w:br/>
        <w:t xml:space="preserve">2.8.2. </w:t>
      </w:r>
      <w:proofErr w:type="gramStart"/>
      <w: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r>
        <w:br/>
      </w:r>
      <w:r>
        <w:br/>
        <w:t>2.8.3.</w:t>
      </w:r>
      <w:proofErr w:type="gramEnd"/>
      <w:r>
        <w:t xml:space="preserve"> </w:t>
      </w:r>
      <w:proofErr w:type="gramStart"/>
      <w: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>
        <w:t xml:space="preserve"> </w:t>
      </w:r>
      <w:proofErr w:type="gramStart"/>
      <w:r>
        <w:t>условии</w:t>
      </w:r>
      <w:proofErr w:type="gramEnd"/>
      <w: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  <w:r>
        <w:br/>
      </w:r>
      <w:r>
        <w:br/>
        <w:t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>
        <w:br/>
      </w:r>
      <w:r>
        <w:br/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r>
        <w:br/>
      </w:r>
      <w:r>
        <w:br/>
        <w:t>2.8.6. Основанием для отказа в рассмотрении обращений, поступивших в форме электронных сообщений, помимо оснований, указанных в пунктах 2.8.1 Административного регламента, также может являться указание автором недействительных сведений о себе и (или) адреса для ответа.</w:t>
      </w:r>
      <w:r>
        <w:br/>
      </w:r>
      <w:r>
        <w:br/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  <w:r>
        <w:br/>
      </w:r>
      <w:r>
        <w:br/>
        <w:t>2.9. Размер платы, взимаемой с заявителя при предоставлении муниципальной услуги.</w:t>
      </w:r>
      <w:r>
        <w:br/>
      </w:r>
      <w:r>
        <w:br/>
        <w:t>Предоставление муниципальной услуги осуществляется на бесплатной основе.</w:t>
      </w:r>
      <w:r>
        <w:br/>
      </w:r>
      <w:r>
        <w:br/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  <w:r>
        <w:br/>
      </w:r>
      <w:r>
        <w:br/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  <w:r>
        <w:br/>
      </w:r>
      <w:r>
        <w:br/>
      </w:r>
      <w:r>
        <w:lastRenderedPageBreak/>
        <w:t>2.11. Срок регистрации запроса заявителя о предоставлении муниципальной услуги.</w:t>
      </w:r>
      <w:r>
        <w:br/>
      </w:r>
      <w:r>
        <w:br/>
        <w:t>Обращение подлежит обязательной регистрации в течение 1 дня с момента его поступления в администрацию сельского поселения.</w:t>
      </w:r>
      <w:r>
        <w:br/>
      </w:r>
      <w:r>
        <w:br/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  <w:r>
        <w:br/>
      </w:r>
      <w:r>
        <w:br/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  <w:r>
        <w:br/>
      </w:r>
      <w:r>
        <w:br/>
        <w:t>Помещения, выделенные для предоставления муниципальной услуги, должны соответствовать санитарным нормам и правилам.</w:t>
      </w:r>
      <w:r>
        <w:br/>
      </w:r>
      <w:r>
        <w:br/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  <w:r>
        <w:br/>
      </w:r>
      <w:r>
        <w:br/>
      </w:r>
      <w:proofErr w:type="gramStart"/>
      <w: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  <w:r>
        <w:br/>
      </w:r>
      <w:r>
        <w:br/>
        <w:t>- сведения о нормативных правовых актах по вопросам исполнения муниципальной услуги;</w:t>
      </w:r>
      <w:r>
        <w:br/>
      </w:r>
      <w:r>
        <w:br/>
        <w:t>- образцы заполнения бланков заявлений;</w:t>
      </w:r>
      <w:r>
        <w:br/>
      </w:r>
      <w:r>
        <w:br/>
        <w:t>- бланки заявлений;</w:t>
      </w:r>
      <w:r>
        <w:br/>
      </w:r>
      <w:r>
        <w:br/>
        <w:t>- адреса, телефоны и время приема специалистов администрации;</w:t>
      </w:r>
      <w:r>
        <w:br/>
      </w:r>
      <w:r>
        <w:br/>
        <w:t>- часы приема специалистов администрации;</w:t>
      </w:r>
      <w:r>
        <w:br/>
      </w:r>
      <w:r>
        <w:br/>
        <w:t>- порядок обжалования действий (бездействия) и решений, принимаемых в ходе предоставления муниципальной услуги.</w:t>
      </w:r>
      <w:proofErr w:type="gramEnd"/>
      <w:r>
        <w:br/>
      </w:r>
      <w:r>
        <w:br/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  <w:r>
        <w:br/>
      </w:r>
      <w:r>
        <w:br/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  <w:r>
        <w:br/>
      </w:r>
      <w:r>
        <w:br/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  <w:r>
        <w:br/>
      </w:r>
      <w:r>
        <w:lastRenderedPageBreak/>
        <w:br/>
        <w:t>Обеспечивается выход в информационно-телекоммуникационную сеть "Интернет".</w:t>
      </w:r>
      <w:r>
        <w:br/>
      </w:r>
      <w:r>
        <w:br/>
      </w:r>
      <w:proofErr w:type="gramStart"/>
      <w:r>
        <w:t>В целях обеспечения доступности для инвалидов в получении муниципальной услуги:</w:t>
      </w:r>
      <w:r>
        <w:br/>
      </w:r>
      <w:r>
        <w:br/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  <w:r>
        <w:br/>
      </w:r>
      <w:r>
        <w:br/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  <w:r>
        <w:br/>
      </w:r>
      <w:r>
        <w:br/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  <w:proofErr w:type="gramEnd"/>
      <w:r>
        <w:br/>
      </w:r>
      <w:r>
        <w:br/>
        <w:t xml:space="preserve">- </w:t>
      </w:r>
      <w:proofErr w:type="gramStart"/>
      <w:r>
        <w:t>лестницы, коридоры, холлы, кабинеты с достаточным освещением;</w:t>
      </w:r>
      <w:r>
        <w:br/>
      </w:r>
      <w:r>
        <w:br/>
        <w:t>- половые покрытия с исключением кафельных полов и порогов;</w:t>
      </w:r>
      <w:r>
        <w:br/>
      </w:r>
      <w:r>
        <w:br/>
        <w:t>- перила (поручни) вдоль стен для опоры при ходьбе по коридорам и лестницам;</w:t>
      </w:r>
      <w:r>
        <w:br/>
      </w:r>
      <w:r>
        <w:br/>
        <w:t>- современная оргтехника и телекоммуникационные средства (компьютер, факсимильная связь и т.п.);</w:t>
      </w:r>
      <w:r>
        <w:br/>
      </w:r>
      <w:r>
        <w:br/>
        <w:t>- бактерицидные лампы;</w:t>
      </w:r>
      <w:r>
        <w:br/>
      </w:r>
      <w:r>
        <w:br/>
        <w:t>- стенды со справочными материалами и графиком приема;</w:t>
      </w:r>
      <w:r>
        <w:br/>
      </w:r>
      <w:r>
        <w:br/>
        <w:t>- функционально удобная, подвергающаяся влажной обработке мебель;</w:t>
      </w:r>
      <w:proofErr w:type="gramEnd"/>
      <w:r>
        <w:br/>
      </w:r>
      <w:r>
        <w:br/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  <w:r>
        <w:br/>
      </w:r>
      <w:r>
        <w:br/>
        <w:t>2.13. Показатели доступности и качества муниципальной услуги:</w:t>
      </w:r>
      <w:r>
        <w:br/>
      </w:r>
      <w:r>
        <w:br/>
        <w:t>- наличие различных способов получения информации о предоставлении услуги;</w:t>
      </w:r>
      <w:r>
        <w:br/>
      </w:r>
      <w:r>
        <w:br/>
        <w:t>- соблюдение требований законодательства и настоящего административного регламента;</w:t>
      </w:r>
      <w:r>
        <w:br/>
      </w:r>
      <w:r>
        <w:br/>
        <w:t>- устранение избыточных административных процедур и административных действий;</w:t>
      </w:r>
      <w:r>
        <w:br/>
      </w:r>
      <w:r>
        <w:br/>
        <w:t>- сокращение количества документов, представляемых заявителями;</w:t>
      </w:r>
      <w:r>
        <w:br/>
      </w:r>
      <w:r>
        <w:br/>
        <w:t>- сокращение срока предоставления муниципальной услуги;</w:t>
      </w:r>
      <w:r>
        <w:br/>
      </w:r>
      <w:r>
        <w:br/>
        <w:t>- профессиональная подготовка специалистов администрации, предоставляющих муниципальную услугу;</w:t>
      </w:r>
      <w:r>
        <w:br/>
      </w:r>
      <w:r>
        <w:br/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  <w:r>
        <w:br/>
      </w:r>
      <w:r>
        <w:br/>
      </w:r>
      <w:r>
        <w:lastRenderedPageBreak/>
        <w:t xml:space="preserve">2.15. </w:t>
      </w:r>
      <w:proofErr w:type="gramStart"/>
      <w:r>
        <w:t>Иные требования, в том числе учитывающие особенности предоставления муниципальных услуг в электронной форме и в МФЦ:</w:t>
      </w:r>
      <w:r>
        <w:br/>
      </w:r>
      <w:r>
        <w:br/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  <w:r>
        <w:br/>
      </w:r>
      <w:r>
        <w:br/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  <w:proofErr w:type="gramEnd"/>
      <w:r>
        <w:br/>
      </w:r>
      <w:r>
        <w:br/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  <w:r>
        <w:br/>
      </w:r>
      <w:r>
        <w:br/>
        <w:t>- возможность получения заявителем сведений о ходе выполнения запроса о предоставлении муниципальной услуги в электронной форме;</w:t>
      </w:r>
      <w:r>
        <w:br/>
      </w:r>
      <w:r>
        <w:br/>
        <w:t>- возможность для заявителя однократно направить запрос в МФЦ, при наличии МФЦ на территории городского поселения, действующего по принципу "одного окна".</w:t>
      </w:r>
      <w:r>
        <w:br/>
      </w:r>
    </w:p>
    <w:p w:rsidR="00B44808" w:rsidRDefault="00B44808" w:rsidP="00B44808">
      <w:pPr>
        <w:pStyle w:val="headertext"/>
        <w:jc w:val="center"/>
      </w:pPr>
      <w:r>
        <w:t xml:space="preserve"> 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 </w:t>
      </w:r>
    </w:p>
    <w:p w:rsidR="00B44808" w:rsidRDefault="00B44808" w:rsidP="00B44808">
      <w:pPr>
        <w:pStyle w:val="formattext"/>
      </w:pPr>
      <w:r>
        <w:t>3.1. Последовательность административных процедур.</w:t>
      </w:r>
      <w:r>
        <w:br/>
      </w:r>
      <w:r>
        <w:br/>
        <w:t>Последовательность административных процедур исполнения муниципальной услуги включает в себя следующие действия:</w:t>
      </w:r>
      <w:r>
        <w:br/>
      </w:r>
      <w:r>
        <w:br/>
        <w:t>- прием и регистрация обращения;</w:t>
      </w:r>
      <w:r>
        <w:br/>
      </w:r>
      <w:r>
        <w:br/>
        <w:t>- рассмотрение обращения;</w:t>
      </w:r>
      <w:r>
        <w:br/>
      </w:r>
      <w:r>
        <w:br/>
        <w:t>- подготовка и направление ответа на обращение заявителю.</w:t>
      </w:r>
      <w:r>
        <w:br/>
      </w:r>
      <w:r>
        <w:br/>
        <w:t>3.1.1. Прием и регистрация обращений.</w:t>
      </w:r>
      <w:r>
        <w:br/>
      </w:r>
      <w:r>
        <w:br/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  <w:r>
        <w:br/>
      </w:r>
      <w:r>
        <w:br/>
        <w:t>Обращение подлежит обязательной регистрации в течение 1 дня с момента поступления в администрацию.</w:t>
      </w:r>
      <w:r>
        <w:br/>
      </w:r>
      <w:r>
        <w:br/>
        <w:t>Ответственность за прием и регистрацию обращения несет специалист, ответственный за прием и регистрацию документов.</w:t>
      </w:r>
      <w:r>
        <w:br/>
      </w:r>
      <w:r>
        <w:br/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  <w:r>
        <w:br/>
      </w:r>
      <w:r>
        <w:br/>
        <w:t xml:space="preserve">Обращения, поступившие по электронной почте, ежедневно распечатываются и </w:t>
      </w:r>
      <w:r>
        <w:lastRenderedPageBreak/>
        <w:t>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  <w:r>
        <w:br/>
      </w:r>
      <w:r>
        <w:br/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  <w:r>
        <w:br/>
      </w:r>
      <w:r>
        <w:br/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2.6 Административного регламента.</w:t>
      </w:r>
      <w:r>
        <w:br/>
      </w:r>
      <w:r>
        <w:br/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  <w:r>
        <w:br/>
      </w:r>
      <w:r>
        <w:br/>
        <w:t>3.1.2. Рассмотрение обращений.</w:t>
      </w:r>
      <w:r>
        <w:br/>
      </w:r>
      <w:r>
        <w:br/>
        <w:t>Прошедшие регистрацию письменные обращения передаются специалисту администрации.</w:t>
      </w:r>
      <w:r>
        <w:br/>
      </w:r>
      <w:r>
        <w:br/>
      </w:r>
      <w:proofErr w:type="gramStart"/>
      <w: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  <w:r>
        <w:br/>
      </w:r>
      <w:r>
        <w:br/>
        <w:t>- определяет, относится ли к компетенции администрации рассмотрение поставленных в обращении вопросов;</w:t>
      </w:r>
      <w:r>
        <w:br/>
      </w:r>
      <w:r>
        <w:br/>
        <w:t>- определяет характер, сроки действий и сроки рассмотрения обращения;</w:t>
      </w:r>
      <w:r>
        <w:br/>
      </w:r>
      <w:r>
        <w:br/>
        <w:t>- определяет исполнителя поручения;</w:t>
      </w:r>
      <w:r>
        <w:br/>
      </w:r>
      <w:r>
        <w:br/>
        <w:t>- ставит исполнение поручений и рассмотрение обращения на контроль.</w:t>
      </w:r>
      <w:proofErr w:type="gramEnd"/>
      <w:r>
        <w:br/>
      </w:r>
      <w:r>
        <w:br/>
        <w:t xml:space="preserve">Решением руководителя администрации </w:t>
      </w:r>
      <w:r w:rsidR="0049498F">
        <w:t xml:space="preserve">сельского </w:t>
      </w:r>
      <w:r>
        <w:t xml:space="preserve">поселения является резолюция о рассмотрении обращения по существу поставленных в нем вопросов либо о подготовке письма заявителю, о невозможности ответа на поставленный вопрос в случае, если рассмотрение поставленного вопроса не входит в компетенцию администрации </w:t>
      </w:r>
      <w:r w:rsidR="0049498F">
        <w:t xml:space="preserve">сельского </w:t>
      </w:r>
      <w:r>
        <w:t>поселения.</w:t>
      </w:r>
      <w:r>
        <w:br/>
      </w:r>
      <w:r>
        <w:br/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  <w:r>
        <w:br/>
      </w:r>
      <w:r>
        <w:br/>
        <w:t>3.1.3. Подготовка и направление ответов на обращение.</w:t>
      </w:r>
      <w:r>
        <w:br/>
      </w:r>
      <w:r>
        <w:br/>
        <w:t>Специалист администрации обеспечивает рассмотрение обращения и подготовку ответа в сроки, установленные п. 2.4.1 Административного регламента.</w:t>
      </w:r>
      <w:r>
        <w:br/>
      </w:r>
      <w:r>
        <w:br/>
      </w:r>
      <w:r>
        <w:lastRenderedPageBreak/>
        <w:t>Специалист администрации рассматривает поступившее заявление и оформляет письменное разъяснение.</w:t>
      </w:r>
      <w:r>
        <w:br/>
      </w:r>
      <w:r>
        <w:br/>
        <w:t xml:space="preserve">Ответ на вопрос предоставляется в простой, четкой и понятной форме за подписью руководителя администрации </w:t>
      </w:r>
      <w:r w:rsidR="0049498F">
        <w:t xml:space="preserve">сельского </w:t>
      </w:r>
      <w:r>
        <w:t>поселения либо лица, его замещающего.</w:t>
      </w:r>
      <w:r>
        <w:br/>
      </w:r>
      <w:r>
        <w:br/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  <w:r>
        <w:br/>
      </w:r>
      <w:r>
        <w:br/>
        <w:t xml:space="preserve">Ответ на обращение заявителя подписывается руководитель администрации </w:t>
      </w:r>
      <w:r w:rsidR="0049498F">
        <w:t xml:space="preserve">сельского </w:t>
      </w:r>
      <w:r>
        <w:t>поселения, в срок не более 2 рабочих дней с момента получения проекта ответа от уполномоченного должностного лица.</w:t>
      </w:r>
      <w:r>
        <w:br/>
      </w:r>
      <w:r>
        <w:br/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  <w:r>
        <w:br/>
      </w:r>
      <w:r>
        <w:br/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  <w:r>
        <w:br/>
      </w:r>
    </w:p>
    <w:p w:rsidR="00B44808" w:rsidRDefault="00B44808" w:rsidP="00B44808">
      <w:pPr>
        <w:pStyle w:val="headertext"/>
        <w:jc w:val="center"/>
      </w:pPr>
      <w:r>
        <w:t xml:space="preserve"> 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 </w:t>
      </w:r>
    </w:p>
    <w:p w:rsidR="00B44808" w:rsidRDefault="00B44808" w:rsidP="00B44808">
      <w:pPr>
        <w:pStyle w:val="formattext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лицами положений Административного регламента.</w:t>
      </w:r>
      <w:r>
        <w:br/>
      </w:r>
      <w:r>
        <w:br/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городского поселения.</w:t>
      </w:r>
      <w:r>
        <w:br/>
      </w:r>
      <w:r>
        <w:br/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  <w:r>
        <w:br/>
      </w:r>
      <w:r>
        <w:br/>
        <w:t>4.2. Порядок и периодичность осуществления плановых и внеплановых проверок полноты качества предоставления муниципальной услуги.</w:t>
      </w:r>
      <w:r>
        <w:br/>
      </w:r>
      <w:r>
        <w:br/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  <w:r>
        <w:br/>
      </w:r>
      <w:r>
        <w:br/>
        <w:t>4.3. Ответственность лиц за решения и действия (бездействие), принимаемые (осуществляемые) в ходе исполнения муниципальной услуги.</w:t>
      </w:r>
      <w:r>
        <w:br/>
      </w:r>
      <w:r>
        <w:br/>
      </w:r>
      <w:r>
        <w:lastRenderedPageBreak/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  <w:r>
        <w:br/>
      </w:r>
      <w:r>
        <w:br/>
        <w:t xml:space="preserve">4.4. Требования к порядку и формам </w:t>
      </w:r>
      <w:proofErr w:type="gramStart"/>
      <w:r>
        <w:t>контроля за</w:t>
      </w:r>
      <w:proofErr w:type="gramEnd"/>
      <w:r>
        <w:t xml:space="preserve"> исполнением муниципальной услуги, в том числе со стороны граждан, их объединений и организаций.</w:t>
      </w:r>
      <w:r>
        <w:br/>
      </w:r>
      <w:r>
        <w:br/>
      </w: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  <w:r>
        <w:br/>
      </w:r>
      <w:r>
        <w:br/>
      </w:r>
      <w:proofErr w:type="gramStart"/>
      <w:r>
        <w:t>Контроль за</w:t>
      </w:r>
      <w:proofErr w:type="gramEnd"/>
      <w:r>
        <w:t xml:space="preserve"> рассмотрением своих обращений могут осуществлять их авторы на основании информации, полученной в администрации городского поселения, в том числе у исполнителя по телефону.</w:t>
      </w:r>
      <w:r>
        <w:br/>
      </w:r>
    </w:p>
    <w:p w:rsidR="00B44808" w:rsidRDefault="00B44808" w:rsidP="00B44808">
      <w:pPr>
        <w:pStyle w:val="headertext"/>
        <w:jc w:val="center"/>
      </w:pPr>
      <w:r>
        <w:t xml:space="preserve"> 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 </w:t>
      </w:r>
    </w:p>
    <w:p w:rsidR="00B44808" w:rsidRDefault="00B44808" w:rsidP="00B44808">
      <w:pPr>
        <w:pStyle w:val="formattext"/>
      </w:pPr>
      <w:r>
        <w:br/>
      </w:r>
      <w:r>
        <w:br/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  <w:r>
        <w:br/>
      </w:r>
      <w:r>
        <w:br/>
        <w:t xml:space="preserve">5.2. </w:t>
      </w:r>
      <w:proofErr w:type="gramStart"/>
      <w:r>
        <w:t>Заявитель может обратиться с жалобой, в том числе в следующих случаях:</w:t>
      </w:r>
      <w:r>
        <w:br/>
      </w:r>
      <w:r>
        <w:br/>
        <w:t>- нарушение срока регистрации запроса о предоставлении муниципальной услуги;</w:t>
      </w:r>
      <w:r>
        <w:br/>
      </w:r>
      <w:r>
        <w:br/>
        <w:t>- нарушение срока предоставления муниципальной услуги;</w:t>
      </w:r>
      <w:r>
        <w:br/>
      </w:r>
      <w:r>
        <w:br/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  <w:proofErr w:type="gramEnd"/>
      <w:r>
        <w:br/>
      </w:r>
      <w:r>
        <w:br/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  <w:r>
        <w:br/>
      </w:r>
      <w:r>
        <w:br/>
        <w:t xml:space="preserve">- </w:t>
      </w:r>
      <w:proofErr w:type="gramStart"/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 муниципальными правовыми актами;</w:t>
      </w:r>
      <w:r>
        <w:br/>
      </w:r>
      <w:r>
        <w:br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  <w:r>
        <w:br/>
      </w:r>
      <w:r>
        <w:br/>
      </w:r>
      <w:r>
        <w:lastRenderedPageBreak/>
        <w:t xml:space="preserve">- </w:t>
      </w:r>
      <w:proofErr w:type="gramStart"/>
      <w:r>
        <w:t>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>
        <w:br/>
      </w:r>
      <w:r>
        <w:br/>
        <w:t>- нарушение срока или порядка выдачи документов по результатам предоставления муниципальной услуги;</w:t>
      </w:r>
      <w:proofErr w:type="gramEnd"/>
      <w:r>
        <w:br/>
      </w:r>
      <w:r>
        <w:br/>
        <w:t xml:space="preserve">- </w:t>
      </w:r>
      <w:proofErr w:type="gramStart"/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  <w:proofErr w:type="gramEnd"/>
      <w:r>
        <w:br/>
      </w:r>
      <w:r>
        <w:br/>
        <w:t xml:space="preserve">- </w:t>
      </w:r>
      <w:proofErr w:type="gramStart"/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услуг".</w:t>
      </w:r>
      <w:r>
        <w:br/>
      </w:r>
      <w:r>
        <w:br/>
        <w:t>5.3.</w:t>
      </w:r>
      <w:proofErr w:type="gramEnd"/>
      <w:r>
        <w:t xml:space="preserve"> Жалоба подается в письменной форме на бумажном носителе, в электронной форме в администрацию, МФЦ либо в соответствующий орган государственной власти, являющийся учредителем МФЦ. </w:t>
      </w:r>
      <w:r>
        <w:br/>
      </w:r>
      <w:r>
        <w:br/>
        <w:t xml:space="preserve">5.3.1. Жалоба на решения и действия (бездействия) ответственных лиц администрации, подаются на имя главы администрации. </w:t>
      </w:r>
      <w:r>
        <w:br/>
      </w:r>
      <w:r>
        <w:br/>
        <w:t>5.3.2. Жалоба на решения и действия (бездействия) работника МФЦ подается руководителю соответствующего МФЦ.</w:t>
      </w:r>
      <w:r>
        <w:br/>
      </w:r>
      <w:r>
        <w:br/>
        <w:t>5.3.3. Жалоба на решения и действия (бездействия) МФЦ подается руководителю соответствующего органа государственной власти Хабаровского края, являющемуся учредителем МФЦ.</w:t>
      </w:r>
      <w:r>
        <w:br/>
      </w:r>
      <w:r>
        <w:br/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  <w:r>
        <w:br/>
      </w:r>
      <w:r>
        <w:br/>
        <w:t>5.5. Жалоба заявителя должна содержать:</w:t>
      </w:r>
      <w:r>
        <w:br/>
      </w:r>
      <w:r>
        <w:br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>
        <w:br/>
      </w:r>
      <w:r>
        <w:br/>
        <w:t xml:space="preserve">- </w:t>
      </w: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  <w:r>
        <w:br/>
      </w:r>
      <w:r>
        <w:br/>
        <w:t xml:space="preserve">- сведения об обжалуемых решениях и действиях (бездействии) органа, </w:t>
      </w:r>
      <w:r>
        <w:lastRenderedPageBreak/>
        <w:t xml:space="preserve">предоставляющего муниципальную услугу, должностного лица органа, предоставляющего муниципальную услугу, либо муниципального служащего; </w:t>
      </w:r>
      <w:r>
        <w:br/>
      </w:r>
      <w:r>
        <w:br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>
        <w:br/>
      </w:r>
      <w:r>
        <w:br/>
        <w:t xml:space="preserve">5.6. </w:t>
      </w:r>
      <w:proofErr w:type="gramStart"/>
      <w: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>
        <w:br/>
      </w:r>
      <w:r>
        <w:br/>
        <w:t>5.7.</w:t>
      </w:r>
      <w:proofErr w:type="gramEnd"/>
      <w:r>
        <w:t xml:space="preserve"> </w:t>
      </w:r>
      <w:proofErr w:type="gramStart"/>
      <w:r>
        <w:t>По результатам рассмотрения жалобы глава городского поселения принимает одно из следующих решений:</w:t>
      </w:r>
      <w:r>
        <w:br/>
      </w:r>
      <w:r>
        <w:br/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</w:t>
      </w:r>
      <w:proofErr w:type="gramEnd"/>
      <w:r>
        <w:t xml:space="preserve"> </w:t>
      </w:r>
      <w:proofErr w:type="gramStart"/>
      <w:r>
        <w:t>формах</w:t>
      </w:r>
      <w:proofErr w:type="gramEnd"/>
      <w:r>
        <w:t>;</w:t>
      </w:r>
      <w:r>
        <w:br/>
      </w:r>
      <w:r>
        <w:br/>
        <w:t>- в удовлетворении жалобы отказывается.</w:t>
      </w:r>
      <w:r>
        <w:br/>
      </w:r>
      <w:r>
        <w:br/>
        <w:t xml:space="preserve">5.7.1. В случае признания жалобы подлежащей удовлетворению, в ответе заявителю дается информация о действиях администрации городского поселения,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r>
        <w:br/>
      </w:r>
      <w:r>
        <w:br/>
        <w:t>5.7.2.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br/>
      </w:r>
      <w:r>
        <w:br/>
        <w:t xml:space="preserve">5.8.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  <w:r>
        <w:br/>
      </w:r>
      <w:r>
        <w:br/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  <w:r>
        <w:br/>
      </w:r>
      <w:r>
        <w:br/>
        <w:t xml:space="preserve"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</w:t>
      </w:r>
      <w:r>
        <w:lastRenderedPageBreak/>
        <w:t>муниципальной услуги, размещается на официальном сайте администрации городского поселения и информационных стендах.</w:t>
      </w:r>
    </w:p>
    <w:p w:rsidR="00B504AB" w:rsidRDefault="00B504AB"/>
    <w:sectPr w:rsidR="00B5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08"/>
    <w:rsid w:val="001F6647"/>
    <w:rsid w:val="0049498F"/>
    <w:rsid w:val="00B44808"/>
    <w:rsid w:val="00B5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4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4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5356</Words>
  <Characters>30533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dcterms:created xsi:type="dcterms:W3CDTF">2020-06-25T11:28:00Z</dcterms:created>
  <dcterms:modified xsi:type="dcterms:W3CDTF">2020-09-08T04:59:00Z</dcterms:modified>
</cp:coreProperties>
</file>