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9" w:type="pct"/>
        <w:tblInd w:w="-319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31"/>
        <w:gridCol w:w="1672"/>
        <w:gridCol w:w="4243"/>
      </w:tblGrid>
      <w:tr w:rsidR="004F165D" w:rsidRPr="004F165D" w:rsidTr="00FB638D">
        <w:trPr>
          <w:cantSplit/>
          <w:trHeight w:val="1141"/>
        </w:trPr>
        <w:tc>
          <w:tcPr>
            <w:tcW w:w="2056" w:type="pct"/>
            <w:hideMark/>
          </w:tcPr>
          <w:p w:rsidR="004F165D" w:rsidRPr="004F165D" w:rsidRDefault="004F165D" w:rsidP="004F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20"/>
                <w:lang w:eastAsia="ru-RU"/>
              </w:rPr>
            </w:pPr>
            <w:r w:rsidRPr="004F165D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20"/>
                <w:lang w:eastAsia="ru-RU"/>
              </w:rPr>
              <w:t>БАШҠОРТОСТАН РЕСПУБЛИКАҺ</w:t>
            </w:r>
            <w:proofErr w:type="gramStart"/>
            <w:r w:rsidRPr="004F165D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20"/>
                <w:lang w:eastAsia="ru-RU"/>
              </w:rPr>
              <w:t>Ы</w:t>
            </w:r>
            <w:proofErr w:type="gramEnd"/>
          </w:p>
          <w:p w:rsidR="004F165D" w:rsidRPr="004F165D" w:rsidRDefault="004F165D" w:rsidP="004F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20"/>
                <w:lang w:eastAsia="ru-RU"/>
              </w:rPr>
            </w:pPr>
            <w:r w:rsidRPr="004F165D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20"/>
                <w:lang w:eastAsia="ru-RU"/>
              </w:rPr>
              <w:t xml:space="preserve">ҒАФУРИ РАЙОНЫ </w:t>
            </w:r>
          </w:p>
          <w:p w:rsidR="004F165D" w:rsidRPr="004F165D" w:rsidRDefault="004F165D" w:rsidP="004F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20"/>
                <w:lang w:eastAsia="ru-RU"/>
              </w:rPr>
            </w:pPr>
            <w:r w:rsidRPr="004F165D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20"/>
                <w:lang w:eastAsia="ru-RU"/>
              </w:rPr>
              <w:t xml:space="preserve">МУНИЦИПАЛЬ РАЙОНЫНЫӉ </w:t>
            </w:r>
            <w:r w:rsidRPr="004F165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8"/>
                <w:lang w:eastAsia="ru-RU"/>
              </w:rPr>
              <w:t>БЕЛЬСКИЙ АУЫЛ СОВЕТЫ</w:t>
            </w:r>
            <w:r w:rsidRPr="004F165D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20"/>
                <w:lang w:eastAsia="ru-RU"/>
              </w:rPr>
              <w:t xml:space="preserve"> </w:t>
            </w:r>
          </w:p>
          <w:p w:rsidR="004F165D" w:rsidRPr="004F165D" w:rsidRDefault="004F165D" w:rsidP="004F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20"/>
                <w:lang w:eastAsia="ru-RU"/>
              </w:rPr>
            </w:pPr>
            <w:r w:rsidRPr="004F165D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20"/>
                <w:lang w:eastAsia="ru-RU"/>
              </w:rPr>
              <w:t xml:space="preserve">АУЫЛ БИЛƏМƏҺЕ </w:t>
            </w:r>
          </w:p>
          <w:p w:rsidR="004F165D" w:rsidRPr="004F165D" w:rsidRDefault="004F165D" w:rsidP="004F165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F165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8"/>
                <w:lang w:eastAsia="ru-RU"/>
              </w:rPr>
              <w:t>ХАКИМИƏТЕ</w:t>
            </w:r>
          </w:p>
        </w:tc>
        <w:tc>
          <w:tcPr>
            <w:tcW w:w="832" w:type="pct"/>
            <w:hideMark/>
          </w:tcPr>
          <w:p w:rsidR="004F165D" w:rsidRPr="004F165D" w:rsidRDefault="004F165D" w:rsidP="004F165D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4F165D">
              <w:rPr>
                <w:rFonts w:ascii="Times New Roman" w:eastAsia="Times New Roman" w:hAnsi="Times New Roman" w:cs="Times New Roman"/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413FF84" wp14:editId="5E3E39DA">
                  <wp:extent cx="933450" cy="1162050"/>
                  <wp:effectExtent l="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pct"/>
            <w:hideMark/>
          </w:tcPr>
          <w:p w:rsidR="004F165D" w:rsidRPr="004F165D" w:rsidRDefault="004F165D" w:rsidP="004F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8"/>
                <w:lang w:eastAsia="ru-RU"/>
              </w:rPr>
            </w:pPr>
            <w:r w:rsidRPr="004F165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8"/>
                <w:lang w:eastAsia="ru-RU"/>
              </w:rPr>
              <w:t>АДМИНИСТРАЦИЯ</w:t>
            </w:r>
          </w:p>
          <w:p w:rsidR="004F165D" w:rsidRPr="004F165D" w:rsidRDefault="004F165D" w:rsidP="004F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20"/>
                <w:lang w:eastAsia="ru-RU"/>
              </w:rPr>
            </w:pPr>
            <w:r w:rsidRPr="004F165D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20"/>
                <w:lang w:eastAsia="ru-RU"/>
              </w:rPr>
              <w:t xml:space="preserve">СЕЛЬСКОГО ПОСЕЛЕНИЯ </w:t>
            </w:r>
          </w:p>
          <w:p w:rsidR="004F165D" w:rsidRPr="004F165D" w:rsidRDefault="004F165D" w:rsidP="004F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20"/>
                <w:lang w:eastAsia="ru-RU"/>
              </w:rPr>
            </w:pPr>
            <w:r w:rsidRPr="004F165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8"/>
                <w:lang w:eastAsia="ru-RU"/>
              </w:rPr>
              <w:t>БЕЛЬСКИЙ СЕЛЬСОВЕТ</w:t>
            </w:r>
          </w:p>
          <w:p w:rsidR="004F165D" w:rsidRPr="004F165D" w:rsidRDefault="004F165D" w:rsidP="004F165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70C0"/>
                <w:spacing w:val="20"/>
                <w:sz w:val="18"/>
                <w:szCs w:val="20"/>
                <w:lang w:eastAsia="ru-RU"/>
              </w:rPr>
            </w:pPr>
            <w:r w:rsidRPr="004F165D">
              <w:rPr>
                <w:rFonts w:ascii="Times New Roman" w:eastAsia="Times New Roman" w:hAnsi="Times New Roman" w:cs="Times New Roman"/>
                <w:b/>
                <w:color w:val="0070C0"/>
                <w:spacing w:val="20"/>
                <w:sz w:val="18"/>
                <w:szCs w:val="20"/>
                <w:lang w:eastAsia="ru-RU"/>
              </w:rPr>
              <w:t xml:space="preserve">МУНИЦИПАЛЬНОГО РАЙОНА ГАФУРИЙСКИЙ РАЙОН </w:t>
            </w:r>
          </w:p>
          <w:p w:rsidR="004F165D" w:rsidRPr="004F165D" w:rsidRDefault="004F165D" w:rsidP="004F165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4F165D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20"/>
                <w:lang w:eastAsia="ru-RU"/>
              </w:rPr>
              <w:t>РЕСПУБЛИКИ БАШКОРТОСТАН</w:t>
            </w:r>
          </w:p>
        </w:tc>
      </w:tr>
    </w:tbl>
    <w:p w:rsidR="004F165D" w:rsidRPr="004F165D" w:rsidRDefault="004F165D" w:rsidP="004F16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9571"/>
      </w:tblGrid>
      <w:tr w:rsidR="004F165D" w:rsidRPr="004F165D" w:rsidTr="00FB638D">
        <w:tc>
          <w:tcPr>
            <w:tcW w:w="5000" w:type="pct"/>
            <w:tcBorders>
              <w:top w:val="nil"/>
              <w:left w:val="nil"/>
              <w:bottom w:val="thickThinMediumGap" w:sz="18" w:space="0" w:color="auto"/>
              <w:right w:val="nil"/>
            </w:tcBorders>
            <w:shd w:val="clear" w:color="auto" w:fill="0070C0"/>
          </w:tcPr>
          <w:p w:rsidR="004F165D" w:rsidRPr="004F165D" w:rsidRDefault="004F165D" w:rsidP="004F1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"/>
                <w:szCs w:val="20"/>
                <w:lang w:eastAsia="ru-RU"/>
              </w:rPr>
            </w:pPr>
          </w:p>
        </w:tc>
      </w:tr>
    </w:tbl>
    <w:p w:rsidR="004F165D" w:rsidRPr="004F165D" w:rsidRDefault="004F165D" w:rsidP="004F165D">
      <w:pPr>
        <w:spacing w:after="0" w:line="240" w:lineRule="auto"/>
        <w:jc w:val="center"/>
        <w:rPr>
          <w:rFonts w:ascii="Arial" w:eastAsia="Times New Roman" w:hAnsi="Arial" w:cs="Arial"/>
          <w:color w:val="0070C0"/>
          <w:sz w:val="14"/>
          <w:szCs w:val="20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43"/>
        <w:gridCol w:w="1654"/>
        <w:gridCol w:w="4208"/>
      </w:tblGrid>
      <w:tr w:rsidR="004F165D" w:rsidRPr="004F165D" w:rsidTr="00FB638D">
        <w:tc>
          <w:tcPr>
            <w:tcW w:w="3828" w:type="dxa"/>
            <w:hideMark/>
          </w:tcPr>
          <w:p w:rsidR="004F165D" w:rsidRPr="004F165D" w:rsidRDefault="004F165D" w:rsidP="004F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1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ҠАРАР</w:t>
            </w:r>
          </w:p>
        </w:tc>
        <w:tc>
          <w:tcPr>
            <w:tcW w:w="1701" w:type="dxa"/>
          </w:tcPr>
          <w:p w:rsidR="004F165D" w:rsidRPr="004F165D" w:rsidRDefault="004F165D" w:rsidP="004F1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hideMark/>
          </w:tcPr>
          <w:p w:rsidR="004F165D" w:rsidRPr="004F165D" w:rsidRDefault="004F165D" w:rsidP="004F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1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4F165D" w:rsidRPr="004F165D" w:rsidRDefault="004F165D" w:rsidP="004F165D">
      <w:pPr>
        <w:spacing w:after="0" w:line="240" w:lineRule="auto"/>
        <w:rPr>
          <w:rFonts w:ascii="Arial" w:eastAsia="Calibri" w:hAnsi="Arial" w:cs="Arial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F165D" w:rsidRPr="004F165D" w:rsidTr="00FB638D">
        <w:tc>
          <w:tcPr>
            <w:tcW w:w="3190" w:type="dxa"/>
            <w:hideMark/>
          </w:tcPr>
          <w:p w:rsidR="004F165D" w:rsidRPr="004F165D" w:rsidRDefault="004F165D" w:rsidP="004F1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16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 февраль 2026 й.</w:t>
            </w:r>
          </w:p>
        </w:tc>
        <w:tc>
          <w:tcPr>
            <w:tcW w:w="3190" w:type="dxa"/>
            <w:hideMark/>
          </w:tcPr>
          <w:p w:rsidR="004F165D" w:rsidRPr="004F165D" w:rsidRDefault="004F165D" w:rsidP="004F1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16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№7</w:t>
            </w:r>
          </w:p>
        </w:tc>
        <w:tc>
          <w:tcPr>
            <w:tcW w:w="3191" w:type="dxa"/>
            <w:hideMark/>
          </w:tcPr>
          <w:p w:rsidR="004F165D" w:rsidRPr="004F165D" w:rsidRDefault="004F165D" w:rsidP="004F1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16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 февраля 2026 г.</w:t>
            </w:r>
          </w:p>
        </w:tc>
      </w:tr>
    </w:tbl>
    <w:p w:rsidR="004F165D" w:rsidRPr="004F165D" w:rsidRDefault="004F165D" w:rsidP="004F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65D" w:rsidRPr="004F165D" w:rsidRDefault="004F165D" w:rsidP="004F1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и дополнений в Постановление от 16 декабря 2019 года № 75</w:t>
      </w:r>
    </w:p>
    <w:p w:rsidR="004F165D" w:rsidRPr="004F165D" w:rsidRDefault="004F165D" w:rsidP="004F1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 детализации кодов подвидов по видам доходов главными администраторами, которые являются органы местного самоуправления Администрация  сельского поселения Бельский  сельсовет муниципального района Гафурийский район Республики Башкортостан»</w:t>
      </w:r>
    </w:p>
    <w:p w:rsidR="004F165D" w:rsidRPr="004F165D" w:rsidRDefault="004F165D" w:rsidP="004F1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65D" w:rsidRPr="004F165D" w:rsidRDefault="004F165D" w:rsidP="004F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соответствии со ст.20 Бюджетного кодекса Российской Федерации, приказом    </w:t>
      </w:r>
    </w:p>
    <w:p w:rsidR="004F165D" w:rsidRPr="004F165D" w:rsidRDefault="004F165D" w:rsidP="004F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Министерства Финансов Российской Федерации от 01.06.2023 г. № 80н Администрация   </w:t>
      </w:r>
    </w:p>
    <w:p w:rsidR="004F165D" w:rsidRPr="004F165D" w:rsidRDefault="004F165D" w:rsidP="004F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сельского поселения Бельский сельсовет муниципального района Гафурийский район  </w:t>
      </w:r>
    </w:p>
    <w:p w:rsidR="004F165D" w:rsidRPr="004F165D" w:rsidRDefault="004F165D" w:rsidP="004F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Республики Башкортостан постановляет:</w:t>
      </w:r>
    </w:p>
    <w:p w:rsidR="004F165D" w:rsidRPr="004F165D" w:rsidRDefault="004F165D" w:rsidP="004F16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Постановление от 16 декабря 2019 года №75 «О детализации кодов подвидов по видам доходов главными администраторами, которые являются органы местного самоуправления Администрация  сельского поселения</w:t>
      </w:r>
      <w:r w:rsidRPr="004F1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4F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Постановление об утверждении </w:t>
      </w:r>
      <w:proofErr w:type="gramStart"/>
      <w:r w:rsidRPr="004F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администрирования доходов бюджета сельского поселения</w:t>
      </w:r>
      <w:proofErr w:type="gramEnd"/>
      <w:r w:rsidRPr="004F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1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исключив</w:t>
      </w:r>
      <w:r w:rsidRPr="004F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бюджетной классификации:</w:t>
      </w:r>
    </w:p>
    <w:p w:rsidR="004F165D" w:rsidRPr="004F165D" w:rsidRDefault="004F165D" w:rsidP="004F1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165D" w:rsidRPr="004F165D" w:rsidRDefault="004F165D" w:rsidP="004F165D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46"/>
        <w:gridCol w:w="2977"/>
        <w:gridCol w:w="5783"/>
      </w:tblGrid>
      <w:tr w:rsidR="004F165D" w:rsidRPr="004F165D" w:rsidTr="004F165D">
        <w:tc>
          <w:tcPr>
            <w:tcW w:w="846" w:type="dxa"/>
          </w:tcPr>
          <w:p w:rsidR="004F165D" w:rsidRPr="004F165D" w:rsidRDefault="004F165D" w:rsidP="004F165D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4F165D" w:rsidRPr="004F165D" w:rsidRDefault="004F165D" w:rsidP="004F165D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F165D" w:rsidRPr="004F165D" w:rsidRDefault="004F165D" w:rsidP="004F165D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F165D" w:rsidRPr="004F165D" w:rsidRDefault="004F165D" w:rsidP="004F165D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1055 150</w:t>
            </w:r>
          </w:p>
        </w:tc>
        <w:tc>
          <w:tcPr>
            <w:tcW w:w="5783" w:type="dxa"/>
          </w:tcPr>
          <w:p w:rsidR="004F165D" w:rsidRPr="004F165D" w:rsidRDefault="004F165D" w:rsidP="004F165D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16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физических лиц при реализации проектов развития общественной инфраструктуры, основанных на местных инициативах (приобретение оборудования для детской и спортивной площадки в д. </w:t>
            </w:r>
            <w:proofErr w:type="spellStart"/>
            <w:r w:rsidRPr="004F16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Новокарамышево</w:t>
            </w:r>
            <w:proofErr w:type="spellEnd"/>
            <w:r w:rsidRPr="004F16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4F165D" w:rsidRPr="004F165D" w:rsidTr="004F165D">
        <w:tc>
          <w:tcPr>
            <w:tcW w:w="846" w:type="dxa"/>
          </w:tcPr>
          <w:p w:rsidR="004F165D" w:rsidRPr="004F165D" w:rsidRDefault="004F165D" w:rsidP="004F165D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4F165D" w:rsidRPr="004F165D" w:rsidRDefault="004F165D" w:rsidP="004F165D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F165D" w:rsidRPr="004F165D" w:rsidRDefault="004F165D" w:rsidP="004F165D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F165D" w:rsidRPr="004F165D" w:rsidRDefault="004F165D" w:rsidP="004F165D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2055 150</w:t>
            </w:r>
          </w:p>
        </w:tc>
        <w:tc>
          <w:tcPr>
            <w:tcW w:w="5783" w:type="dxa"/>
          </w:tcPr>
          <w:p w:rsidR="004F165D" w:rsidRPr="004F165D" w:rsidRDefault="004F165D" w:rsidP="004F165D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16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индивидуальных предпринимателей, юридических лиц при реализации проектов развития общественной инфраструктуры, основанных на местных инициативах (приобретение оборудования для детской и спортивной площадки в д. </w:t>
            </w:r>
            <w:proofErr w:type="spellStart"/>
            <w:r w:rsidRPr="004F16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Новокарамышево</w:t>
            </w:r>
            <w:proofErr w:type="spellEnd"/>
            <w:r w:rsidRPr="004F16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</w:tbl>
    <w:p w:rsidR="004F165D" w:rsidRPr="004F165D" w:rsidRDefault="004F165D" w:rsidP="004F165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F165D" w:rsidRPr="004F165D" w:rsidRDefault="004F165D" w:rsidP="004F165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165D">
        <w:rPr>
          <w:rFonts w:ascii="Times New Roman" w:eastAsia="Calibri" w:hAnsi="Times New Roman" w:cs="Times New Roman"/>
          <w:sz w:val="24"/>
          <w:szCs w:val="24"/>
        </w:rPr>
        <w:t>2.  Настоящее постановление вступает в силу с даты подписания.</w:t>
      </w:r>
      <w:bookmarkStart w:id="0" w:name="_GoBack"/>
      <w:bookmarkEnd w:id="0"/>
    </w:p>
    <w:p w:rsidR="004F165D" w:rsidRPr="004F165D" w:rsidRDefault="004F165D" w:rsidP="004F16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F165D" w:rsidRPr="004F165D" w:rsidRDefault="004F165D" w:rsidP="004F16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165D">
        <w:rPr>
          <w:rFonts w:ascii="Times New Roman" w:eastAsia="Calibri" w:hAnsi="Times New Roman" w:cs="Times New Roman"/>
          <w:sz w:val="24"/>
          <w:szCs w:val="24"/>
        </w:rPr>
        <w:t xml:space="preserve">3.  </w:t>
      </w:r>
      <w:proofErr w:type="gramStart"/>
      <w:r w:rsidRPr="004F165D">
        <w:rPr>
          <w:rFonts w:ascii="Times New Roman" w:eastAsia="Calibri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4F165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4F165D" w:rsidRPr="004F165D" w:rsidRDefault="004F165D" w:rsidP="004F16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F165D" w:rsidRPr="004F165D" w:rsidRDefault="004F165D" w:rsidP="004F165D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65D" w:rsidRPr="004F165D" w:rsidRDefault="004F165D" w:rsidP="004F165D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65D" w:rsidRPr="004F165D" w:rsidRDefault="004F165D" w:rsidP="004F165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65D" w:rsidRPr="004F165D" w:rsidRDefault="004F165D" w:rsidP="004F165D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65D" w:rsidRPr="004F165D" w:rsidRDefault="004F165D" w:rsidP="004F165D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szCs w:val="26"/>
          <w:lang w:eastAsia="zh-CN"/>
        </w:rPr>
      </w:pPr>
      <w:r w:rsidRPr="004F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</w:t>
      </w:r>
      <w:proofErr w:type="spellStart"/>
      <w:r w:rsidRPr="004F165D">
        <w:rPr>
          <w:rFonts w:ascii="Times New Roman" w:eastAsia="Times New Roman" w:hAnsi="Times New Roman" w:cs="Times New Roman"/>
          <w:sz w:val="24"/>
          <w:szCs w:val="24"/>
          <w:lang w:eastAsia="ru-RU"/>
        </w:rPr>
        <w:t>Ю.З.Ахмеров</w:t>
      </w:r>
      <w:proofErr w:type="spellEnd"/>
      <w:r w:rsidRPr="004F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F165D" w:rsidRPr="004F165D" w:rsidRDefault="004F165D" w:rsidP="004F165D">
      <w:pPr>
        <w:shd w:val="clear" w:color="auto" w:fill="FFFFFF"/>
        <w:spacing w:after="0" w:line="240" w:lineRule="atLeast"/>
        <w:ind w:right="425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F165D" w:rsidRPr="004F165D" w:rsidRDefault="004F165D" w:rsidP="004F1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65D" w:rsidRPr="004F165D" w:rsidRDefault="004F165D" w:rsidP="004F1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65D" w:rsidRPr="004F165D" w:rsidRDefault="004F165D" w:rsidP="004F1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8A8" w:rsidRDefault="00E108A8"/>
    <w:sectPr w:rsidR="00E1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0EAF"/>
    <w:multiLevelType w:val="hybridMultilevel"/>
    <w:tmpl w:val="D09C7A16"/>
    <w:lvl w:ilvl="0" w:tplc="2C04DEF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23"/>
    <w:rsid w:val="004F165D"/>
    <w:rsid w:val="00BA0F23"/>
    <w:rsid w:val="00E1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65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65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Company>Krokoz™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2026-05-12T10:21:00Z</dcterms:created>
  <dcterms:modified xsi:type="dcterms:W3CDTF">2026-05-12T10:22:00Z</dcterms:modified>
</cp:coreProperties>
</file>