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F6140B" w:rsidTr="00F6140B">
        <w:trPr>
          <w:cantSplit/>
          <w:trHeight w:val="1141"/>
        </w:trPr>
        <w:tc>
          <w:tcPr>
            <w:tcW w:w="4363" w:type="dxa"/>
            <w:hideMark/>
          </w:tcPr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;АФУРИ РАЙОНЫ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 РАЙОН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ЫНЫ*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6140B" w:rsidRDefault="00F6140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6140B" w:rsidRDefault="00F6140B">
            <w:pPr>
              <w:spacing w:before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noProof/>
                <w:lang w:eastAsia="ru-RU"/>
              </w:rPr>
              <w:drawing>
                <wp:inline distT="0" distB="0" distL="0" distR="0" wp14:anchorId="6956C52A" wp14:editId="40D6DC3C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СОВЕТ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СЕ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F6140B" w:rsidRDefault="00F6140B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6140B" w:rsidTr="00F6140B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6140B" w:rsidRDefault="00F6140B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6140B" w:rsidRDefault="00F6140B">
            <w:pPr>
              <w:spacing w:before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6140B" w:rsidRDefault="00F614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6140B" w:rsidRDefault="00F6140B">
            <w:pPr>
              <w:spacing w:before="60" w:after="4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F6140B" w:rsidRPr="00F6140B" w:rsidRDefault="00F6140B" w:rsidP="00F614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Соглашения о взаимодействии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Бельский сельсовет </w:t>
      </w: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 Комитетом по управлению</w:t>
      </w:r>
    </w:p>
    <w:p w:rsidR="00F6140B" w:rsidRPr="00F6140B" w:rsidRDefault="00F6140B" w:rsidP="00F614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Гафурийскому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по вопросам управления и распоряжения муниципальным имуществом</w:t>
      </w:r>
    </w:p>
    <w:p w:rsidR="00F6140B" w:rsidRPr="00F6140B" w:rsidRDefault="00F6140B" w:rsidP="00F6140B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0B" w:rsidRPr="00F6140B" w:rsidRDefault="00F6140B" w:rsidP="00F614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ст.3.3 Федерального закона от 25.10.2001г. №137-ФЗ «О введении в действие </w:t>
      </w:r>
      <w:proofErr w:type="gram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Федерации» (с изменениями и дополнениями, вступающими в силу с 01.03.2015 года), Федеральным законом «Об основах местного самоуправлении в Российской Федерации», Законом Республики Башкортостан от 05.01.2004 года №59-з «О регулировании земельных отношений в Республике Башкортостан», Положением о территориальном органе Министерства земельных и имущественных отношений Республики Башкортостан – районном, городском комитете по управлению собственностью, утвержденного Приказом Министерства земельных и имущественных</w:t>
      </w:r>
      <w:proofErr w:type="gram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 Республики Башкортостан от 09.08.2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007 года №1458, Совет сельского поселения Бельский сельсовет </w:t>
      </w: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6140B" w:rsidRPr="00F6140B" w:rsidRDefault="00F6140B" w:rsidP="00F61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1.  Утвердить прилагаемое Соглашение о взаимодействии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Бельский сельсовет </w:t>
      </w: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Гафурийскому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по вопросам управления и распоряжения муниципальным имуществом.</w:t>
      </w:r>
    </w:p>
    <w:p w:rsidR="00F6140B" w:rsidRPr="00F6140B" w:rsidRDefault="00F6140B" w:rsidP="00F61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2.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сельского поселения Бельский сельсовет </w:t>
      </w: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обеспечить исполнение  настоящего решения.</w:t>
      </w:r>
    </w:p>
    <w:p w:rsidR="00F6140B" w:rsidRPr="00F6140B" w:rsidRDefault="00F6140B" w:rsidP="00F61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данное решение в районных газетах «Звезда» и «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Табын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» и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Бельский сельсовет </w:t>
      </w: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0B">
        <w:rPr>
          <w:rFonts w:ascii="Times New Roman" w:eastAsia="Times New Roman" w:hAnsi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</w:p>
    <w:p w:rsid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февраля 2015 г.</w:t>
      </w:r>
    </w:p>
    <w:p w:rsidR="00F6140B" w:rsidRPr="00F6140B" w:rsidRDefault="00F6140B" w:rsidP="00F6140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№60-199з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 Решением Совета</w:t>
      </w:r>
    </w:p>
    <w:p w:rsidR="00F6140B" w:rsidRPr="000070C5" w:rsidRDefault="0044730E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6140B" w:rsidRPr="000070C5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 xml:space="preserve">Бельский сельсовет 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от «17» февраля 2015 г.</w:t>
      </w:r>
    </w:p>
    <w:p w:rsidR="00F6140B" w:rsidRPr="000070C5" w:rsidRDefault="00F6140B" w:rsidP="00F6140B">
      <w:pPr>
        <w:spacing w:after="0" w:line="240" w:lineRule="auto"/>
        <w:ind w:firstLine="552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0C5">
        <w:rPr>
          <w:rFonts w:ascii="Times New Roman" w:eastAsia="Times New Roman" w:hAnsi="Times New Roman"/>
          <w:sz w:val="24"/>
          <w:szCs w:val="24"/>
          <w:lang w:eastAsia="ru-RU"/>
        </w:rPr>
        <w:t>№60-199з</w:t>
      </w:r>
    </w:p>
    <w:bookmarkEnd w:id="0"/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5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right="326" w:firstLine="177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о взаимодействии Комитета по управлению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br/>
        <w:t>собственностью Министерства земельных и имущественных отношений</w:t>
      </w:r>
    </w:p>
    <w:p w:rsidR="00F6140B" w:rsidRPr="00F6140B" w:rsidRDefault="00F6140B" w:rsidP="00F6140B">
      <w:pPr>
        <w:widowControl w:val="0"/>
        <w:tabs>
          <w:tab w:val="left" w:pos="1809"/>
          <w:tab w:val="left" w:leader="underscore" w:pos="7848"/>
          <w:tab w:val="left" w:pos="8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Башкортостан по </w:t>
      </w:r>
      <w:proofErr w:type="spell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Гафурийскому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</w:t>
      </w:r>
    </w:p>
    <w:p w:rsidR="00F6140B" w:rsidRPr="00F6140B" w:rsidRDefault="00F6140B" w:rsidP="00F6140B">
      <w:pPr>
        <w:widowControl w:val="0"/>
        <w:tabs>
          <w:tab w:val="left" w:pos="1565"/>
          <w:tab w:val="right" w:leader="underscore" w:pos="8405"/>
          <w:tab w:val="left" w:pos="8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с Администрацией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F6140B" w:rsidRPr="00F6140B" w:rsidRDefault="00F6140B" w:rsidP="00F6140B">
      <w:pPr>
        <w:widowControl w:val="0"/>
        <w:tabs>
          <w:tab w:val="left" w:pos="1013"/>
          <w:tab w:val="right" w:pos="8405"/>
          <w:tab w:val="left" w:pos="8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</w:t>
      </w:r>
    </w:p>
    <w:p w:rsidR="00F6140B" w:rsidRPr="00F6140B" w:rsidRDefault="00F6140B" w:rsidP="00F6140B">
      <w:pPr>
        <w:widowControl w:val="0"/>
        <w:tabs>
          <w:tab w:val="left" w:pos="1013"/>
          <w:tab w:val="right" w:pos="8405"/>
          <w:tab w:val="left" w:pos="8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управления земельными участками государственная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собственность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которые не разграничена, расположенными на территории сельского поселения</w:t>
      </w:r>
    </w:p>
    <w:p w:rsidR="00F6140B" w:rsidRPr="00F6140B" w:rsidRDefault="00F6140B" w:rsidP="00F6140B">
      <w:pPr>
        <w:widowControl w:val="0"/>
        <w:tabs>
          <w:tab w:val="left" w:pos="662"/>
          <w:tab w:val="left" w:leader="underscore" w:pos="9749"/>
        </w:tabs>
        <w:autoSpaceDE w:val="0"/>
        <w:autoSpaceDN w:val="0"/>
        <w:adjustRightInd w:val="0"/>
        <w:spacing w:before="46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Мы, нижеподписавшиеся, Администрация </w:t>
      </w:r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в лице главы сельского поселения </w:t>
      </w:r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 xml:space="preserve">Бельский сельсовет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</w:t>
      </w:r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>Ахмерова</w:t>
      </w:r>
      <w:proofErr w:type="spellEnd"/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>Юнира</w:t>
      </w:r>
      <w:proofErr w:type="spellEnd"/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60353">
        <w:rPr>
          <w:rFonts w:ascii="Times New Roman" w:eastAsia="Times New Roman" w:hAnsi="Times New Roman"/>
          <w:sz w:val="26"/>
          <w:szCs w:val="26"/>
          <w:lang w:eastAsia="ru-RU"/>
        </w:rPr>
        <w:t>Зинуровича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Устава,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именуемая в дальнейшем «Администрация поселения», с одной стороны, и Комитет по управлению собственностью Министерства земельных и имущественных отношений Республики Башкортостан по в лице Председателя Сулеймановой Эльвиры </w:t>
      </w:r>
      <w:proofErr w:type="spell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Мидахатовны</w:t>
      </w:r>
      <w:proofErr w:type="spellEnd"/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Приказа Министерства земельных и имущественных Республики Башкортостан от 13.05.2013 года №224-к, Положения о территориальном органе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- районном, городском комитете по управлению собственностью от 09.08.2007 года №1458</w:t>
      </w:r>
      <w:r w:rsidRPr="00F6140B">
        <w:rPr>
          <w:rFonts w:ascii="Times New Roman" w:eastAsia="Times New Roman" w:hAnsi="Times New Roman"/>
          <w:w w:val="72"/>
          <w:sz w:val="26"/>
          <w:szCs w:val="26"/>
          <w:lang w:eastAsia="ru-RU"/>
        </w:rPr>
        <w:t xml:space="preserve">,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именуемый в дальнейшем «Территориальный орган», с другой стороны, в соответствии с п. 2 ст. 3 Конституции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ст. ст. 124, </w:t>
      </w:r>
      <w:r w:rsidRPr="00F6140B">
        <w:rPr>
          <w:rFonts w:ascii="Times New Roman" w:eastAsia="Times New Roman" w:hAnsi="Times New Roman"/>
          <w:w w:val="90"/>
          <w:sz w:val="26"/>
          <w:szCs w:val="26"/>
          <w:lang w:eastAsia="ru-RU"/>
        </w:rPr>
        <w:t xml:space="preserve">125, 215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F6140B">
        <w:rPr>
          <w:rFonts w:ascii="Times New Roman" w:eastAsia="Times New Roman" w:hAnsi="Times New Roman"/>
          <w:w w:val="90"/>
          <w:sz w:val="26"/>
          <w:szCs w:val="26"/>
          <w:lang w:eastAsia="ru-RU"/>
        </w:rPr>
        <w:t xml:space="preserve">421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F6140B" w:rsidRPr="00F6140B" w:rsidRDefault="00F6140B" w:rsidP="00F6140B">
      <w:pPr>
        <w:widowControl w:val="0"/>
        <w:tabs>
          <w:tab w:val="left" w:pos="2462"/>
          <w:tab w:val="left" w:pos="3187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140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Предмет и принципы соглашения </w:t>
      </w:r>
    </w:p>
    <w:p w:rsidR="00F6140B" w:rsidRPr="00F6140B" w:rsidRDefault="00F6140B" w:rsidP="00F6140B">
      <w:pPr>
        <w:widowControl w:val="0"/>
        <w:tabs>
          <w:tab w:val="left" w:pos="710"/>
          <w:tab w:val="left" w:pos="1454"/>
          <w:tab w:val="left" w:pos="3201"/>
          <w:tab w:val="left" w:pos="4958"/>
          <w:tab w:val="left" w:pos="6811"/>
          <w:tab w:val="left" w:pos="8237"/>
        </w:tabs>
        <w:autoSpaceDE w:val="0"/>
        <w:autoSpaceDN w:val="0"/>
        <w:adjustRightInd w:val="0"/>
        <w:spacing w:before="254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6140B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Pr="00F6140B">
        <w:rPr>
          <w:rFonts w:ascii="Times New Roman" w:eastAsia="Times New Roman" w:hAnsi="Times New Roman"/>
          <w:w w:val="81"/>
          <w:sz w:val="26"/>
          <w:szCs w:val="26"/>
          <w:lang w:eastAsia="ru-RU"/>
        </w:rPr>
        <w:t xml:space="preserve"> </w:t>
      </w:r>
      <w:r w:rsidRPr="00F6140B">
        <w:rPr>
          <w:rFonts w:ascii="Times New Roman" w:eastAsia="Times New Roman" w:hAnsi="Times New Roman"/>
          <w:w w:val="81"/>
          <w:sz w:val="26"/>
          <w:szCs w:val="26"/>
          <w:lang w:eastAsia="ru-RU"/>
        </w:rPr>
        <w:tab/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Предметом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настоящего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Соглашения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302"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любых видов ограниченного пользования (сервитутов) или иных ограничений по использованию земель;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1.1.2. 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14" w:right="14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1.1.3. подготовка документов при осуществлении приватизации земельных участков, на основании принятых решений Администрации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1.1.4. 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1.1.5. 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1.1.6. 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1.1.7. 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1.1.8.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1.1.9. осуществление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1.1.10. осуществление учета и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1.1.11.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9"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1.1.12. 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4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1.1.13. организация взаимодействия между органами государственной власти и муниципальными образованиями по вопросам, определенным настоящим Соглашением;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19" w:right="9" w:firstLine="6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1.1.14. регистрация перехода права и участки, расположенные на территории поселения и сделок в органах государственной регистрации;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4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4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1.1.16. 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Настоящее Соглашение основано на следующих принципах: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19" w:right="9" w:firstLine="6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а) обеспечение интересов населения поселения, оказание содействия населению в осуществлении права на местное самоуправление;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19" w:right="9" w:firstLine="6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б) содействие эффективному развитию местного самоуправления на территории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4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F6140B" w:rsidRPr="00F6140B" w:rsidRDefault="00F6140B" w:rsidP="00F6140B">
      <w:pPr>
        <w:widowControl w:val="0"/>
        <w:tabs>
          <w:tab w:val="left" w:pos="667"/>
          <w:tab w:val="left" w:pos="1383"/>
          <w:tab w:val="left" w:pos="3917"/>
          <w:tab w:val="left" w:pos="6221"/>
          <w:tab w:val="left" w:pos="87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г) самостоятельное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осуществление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Администрацией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д) единство земельной политики;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19" w:right="9" w:firstLine="6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06" w:after="0" w:line="240" w:lineRule="auto"/>
        <w:ind w:left="3566" w:right="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Обязанности сторон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83" w:after="0" w:line="240" w:lineRule="auto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 Обязанности Администрации поселения: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9" w:after="0" w:line="240" w:lineRule="auto"/>
        <w:ind w:left="24" w:right="4" w:firstLine="6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2.1.1. предоставление Территориальному органу необходимых материалов для подготовки проектов решений Администрации поселения и договоров;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4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2.1.2. выдача Территориальному органу доверенности на осуществление действий от имени Администрации поселения в пределах полномочий настоящего соглашения;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9" w:right="4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2.1.3.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2.1.4. 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поселения;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оплата нотариальных и юридических услуг (по факту);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канцелярскими принадлежностями Территориального органа (ежеквартально) для выполнения обязанностей по настоящему Соглашению;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9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прием и возврат денежных средств, внесенных претендентами на участие в торгах в качестве задатка (по факту).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2.1.5. 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9" w:right="9" w:firstLine="7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2.1.6. обеспечение соблюдения прав доступа к реестру и защиты государственной и коммерческой тайны;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2.1.7. обеспечение информационно-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proofErr w:type="spellStart"/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правочным</w:t>
      </w:r>
      <w:proofErr w:type="spell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обслуживанием;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2.1.8. осуществление </w:t>
      </w: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2.2. Обязанности Территориального органа: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2.2.1. обеспечение надлежащего осуществления функций по управлению земельными участками, 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 </w:t>
      </w:r>
      <w:proofErr w:type="gramEnd"/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2.2.2. предоставление Администрации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24" w:right="4" w:firstLine="6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4" w:right="9" w:firstLine="6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336" w:after="0" w:line="240" w:lineRule="auto"/>
        <w:ind w:left="1372" w:right="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Сроки действия и порядок прекращения Соглашения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59" w:after="0" w:line="240" w:lineRule="auto"/>
        <w:ind w:left="6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3.1. Настоящее Соглашение заключено сроком на 5 лет;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3.2. Настоящее Соглашение прекращается досрочно по соглашению сторон.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3.3. 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8" w:right="4" w:firstLine="6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8" w:right="4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3.5. Споры между Сторонами решаются в досудебном порядке, в иных случаях - в Арбитражном суде.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88" w:after="0" w:line="240" w:lineRule="auto"/>
        <w:ind w:left="3225" w:right="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IV. Ответственность сторон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83" w:after="0" w:line="240" w:lineRule="auto"/>
        <w:ind w:left="18" w:right="9" w:firstLine="65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97" w:after="0" w:line="240" w:lineRule="auto"/>
        <w:ind w:left="3225" w:right="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V. Заключительные условия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83" w:after="0" w:line="240" w:lineRule="auto"/>
        <w:ind w:left="18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4.1. Настоящее Соглашение вступает в силу с 1 марта 2015 года после утверждения решением представительного органа.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8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4.2. Изменения и дополнения к настоящему Соглашению оформляются </w:t>
      </w: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дополнительным Соглашением сторон.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left="18" w:right="9" w:firstLine="6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sz w:val="26"/>
          <w:szCs w:val="26"/>
          <w:lang w:eastAsia="ru-RU"/>
        </w:rPr>
        <w:t xml:space="preserve">4.3. Соглашение заключено в 2-х экземплярах, имеющих одинаковую юридическую силу. 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before="297" w:after="0" w:line="240" w:lineRule="auto"/>
        <w:ind w:left="788" w:right="23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VI. Местонахождение 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(юридический </w:t>
      </w:r>
      <w:r w:rsidRPr="00F614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адрес) сторон и их реквизиты </w:t>
      </w:r>
    </w:p>
    <w:p w:rsidR="00F6140B" w:rsidRPr="00F6140B" w:rsidRDefault="00F6140B" w:rsidP="00F6140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6140B" w:rsidRPr="00F6140B">
          <w:pgSz w:w="11907" w:h="16840"/>
          <w:pgMar w:top="768" w:right="767" w:bottom="360" w:left="1348" w:header="720" w:footer="720" w:gutter="0"/>
          <w:cols w:space="720"/>
        </w:sectPr>
      </w:pP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40B" w:rsidRPr="00F6140B" w:rsidRDefault="00F6140B" w:rsidP="00F6140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6140B" w:rsidRPr="00F6140B">
          <w:type w:val="continuous"/>
          <w:pgSz w:w="11907" w:h="16840"/>
          <w:pgMar w:top="768" w:right="767" w:bottom="360" w:left="1348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45"/>
        <w:tblW w:w="10005" w:type="dxa"/>
        <w:tblLayout w:type="fixed"/>
        <w:tblLook w:val="04A0" w:firstRow="1" w:lastRow="0" w:firstColumn="1" w:lastColumn="0" w:noHBand="0" w:noVBand="1"/>
      </w:tblPr>
      <w:tblGrid>
        <w:gridCol w:w="4701"/>
        <w:gridCol w:w="236"/>
        <w:gridCol w:w="5068"/>
      </w:tblGrid>
      <w:tr w:rsidR="00F6140B" w:rsidRPr="00F6140B" w:rsidTr="00F6140B">
        <w:trPr>
          <w:trHeight w:val="2473"/>
        </w:trPr>
        <w:tc>
          <w:tcPr>
            <w:tcW w:w="4701" w:type="dxa"/>
            <w:hideMark/>
          </w:tcPr>
          <w:p w:rsidR="00F6140B" w:rsidRPr="00F6140B" w:rsidRDefault="00F6140B" w:rsidP="00A46B7C">
            <w:pPr>
              <w:spacing w:after="0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поселения </w:t>
            </w:r>
            <w:r w:rsidR="00A46B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Бельский сельсовет</w:t>
            </w:r>
          </w:p>
          <w:p w:rsidR="00F6140B" w:rsidRPr="00F6140B" w:rsidRDefault="00F6140B" w:rsidP="00A46B7C">
            <w:pPr>
              <w:spacing w:after="0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6140B" w:rsidRPr="00F6140B" w:rsidRDefault="00F6140B" w:rsidP="00A46B7C">
            <w:pPr>
              <w:spacing w:after="0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F6140B" w:rsidRPr="00F6140B" w:rsidRDefault="00F6140B" w:rsidP="00A46B7C">
            <w:pPr>
              <w:spacing w:after="0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A46B7C" w:rsidRDefault="00A46B7C" w:rsidP="00A46B7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453057</w:t>
            </w: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нзелга</w:t>
            </w:r>
            <w:proofErr w:type="spellEnd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ул.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Школьная, 24а</w:t>
            </w:r>
          </w:p>
          <w:p w:rsidR="00F6140B" w:rsidRPr="00F6140B" w:rsidRDefault="00F6140B" w:rsidP="00A46B7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 xml:space="preserve">ИНН </w:t>
            </w:r>
            <w:r w:rsidR="00A46B7C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0219001333</w:t>
            </w:r>
          </w:p>
          <w:p w:rsidR="00F6140B" w:rsidRPr="00F6140B" w:rsidRDefault="00F6140B" w:rsidP="00A46B7C">
            <w:pPr>
              <w:shd w:val="clear" w:color="auto" w:fill="FFFFFF"/>
              <w:spacing w:line="274" w:lineRule="exact"/>
              <w:ind w:left="7"/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 xml:space="preserve">КПП </w:t>
            </w:r>
            <w:r w:rsidR="00A46B7C">
              <w:rPr>
                <w:rFonts w:ascii="Times New Roman" w:eastAsia="Times New Roman" w:hAnsi="Times New Roman"/>
                <w:spacing w:val="-12"/>
                <w:sz w:val="26"/>
                <w:szCs w:val="26"/>
                <w:lang w:eastAsia="ru-RU"/>
              </w:rPr>
              <w:t>021901001</w:t>
            </w:r>
          </w:p>
          <w:p w:rsidR="00F6140B" w:rsidRPr="00F6140B" w:rsidRDefault="00F6140B" w:rsidP="00A46B7C">
            <w:pPr>
              <w:shd w:val="clear" w:color="auto" w:fill="FFFFFF"/>
              <w:tabs>
                <w:tab w:val="left" w:pos="142"/>
              </w:tabs>
              <w:spacing w:line="274" w:lineRule="exact"/>
              <w:ind w:right="-18" w:hanging="7"/>
              <w:rPr>
                <w:rFonts w:ascii="Times New Roman" w:eastAsia="Times New Roman" w:hAnsi="Times New Roman"/>
                <w:spacing w:val="-13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pacing w:val="-13"/>
                <w:sz w:val="26"/>
                <w:szCs w:val="26"/>
                <w:lang w:eastAsia="ru-RU"/>
              </w:rPr>
              <w:t xml:space="preserve">ОКПО </w:t>
            </w:r>
            <w:r w:rsidR="00A46B7C">
              <w:rPr>
                <w:rFonts w:ascii="Times New Roman" w:eastAsia="Times New Roman" w:hAnsi="Times New Roman"/>
                <w:spacing w:val="-13"/>
                <w:sz w:val="26"/>
                <w:szCs w:val="26"/>
                <w:lang w:eastAsia="ru-RU"/>
              </w:rPr>
              <w:t>04282573</w:t>
            </w:r>
          </w:p>
        </w:tc>
        <w:tc>
          <w:tcPr>
            <w:tcW w:w="233" w:type="dxa"/>
          </w:tcPr>
          <w:p w:rsidR="00F6140B" w:rsidRPr="00F6140B" w:rsidRDefault="00F6140B" w:rsidP="00F6140B">
            <w:pPr>
              <w:ind w:firstLine="28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  <w:hideMark/>
          </w:tcPr>
          <w:p w:rsidR="00F6140B" w:rsidRPr="00F6140B" w:rsidRDefault="00F6140B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Гафурийскому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району   </w:t>
            </w:r>
          </w:p>
          <w:p w:rsidR="00F6140B" w:rsidRDefault="00F6140B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453050,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расноусольский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ул.Октябрьская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2а</w:t>
            </w:r>
          </w:p>
          <w:p w:rsidR="00A46B7C" w:rsidRPr="00F6140B" w:rsidRDefault="00A46B7C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140B" w:rsidRPr="00F6140B" w:rsidRDefault="00F6140B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0219002432 </w:t>
            </w:r>
          </w:p>
          <w:p w:rsidR="00F6140B" w:rsidRPr="00F6140B" w:rsidRDefault="00F6140B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 021901001</w:t>
            </w:r>
          </w:p>
          <w:p w:rsidR="00F6140B" w:rsidRPr="00F6140B" w:rsidRDefault="00F6140B" w:rsidP="00A46B7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ОКПО 32049373</w:t>
            </w:r>
          </w:p>
        </w:tc>
      </w:tr>
    </w:tbl>
    <w:p w:rsidR="00F6140B" w:rsidRPr="00F6140B" w:rsidRDefault="00F6140B" w:rsidP="00F6140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lastRenderedPageBreak/>
        <w:t>V</w:t>
      </w:r>
      <w:r w:rsidRPr="00F6140B">
        <w:rPr>
          <w:rFonts w:ascii="Times New Roman" w:eastAsia="Times New Roman" w:hAnsi="Times New Roman"/>
          <w:b/>
          <w:sz w:val="26"/>
          <w:szCs w:val="26"/>
          <w:lang w:eastAsia="ru-RU"/>
        </w:rPr>
        <w:t>. Местонахождение (юридический адрес) сторон и их реквизиты</w:t>
      </w:r>
    </w:p>
    <w:p w:rsidR="00F6140B" w:rsidRPr="00F6140B" w:rsidRDefault="00F6140B" w:rsidP="00F614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40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Подписи сторон</w:t>
      </w:r>
    </w:p>
    <w:p w:rsidR="00F6140B" w:rsidRPr="00F6140B" w:rsidRDefault="00F6140B" w:rsidP="00F6140B">
      <w:pPr>
        <w:rPr>
          <w:rFonts w:eastAsia="Times New Roman"/>
          <w:lang w:eastAsia="ru-RU"/>
        </w:rPr>
      </w:pPr>
    </w:p>
    <w:tbl>
      <w:tblPr>
        <w:tblW w:w="1033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236"/>
        <w:gridCol w:w="5239"/>
      </w:tblGrid>
      <w:tr w:rsidR="00F6140B" w:rsidRPr="00F6140B" w:rsidTr="00F6140B">
        <w:trPr>
          <w:trHeight w:val="359"/>
        </w:trPr>
        <w:tc>
          <w:tcPr>
            <w:tcW w:w="4860" w:type="dxa"/>
          </w:tcPr>
          <w:p w:rsidR="00F6140B" w:rsidRPr="00F6140B" w:rsidRDefault="00A46B7C" w:rsidP="00F61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Администрации        с</w:t>
            </w:r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Бельский сельсовет </w:t>
            </w:r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     </w:t>
            </w:r>
            <w:proofErr w:type="spellStart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Гафурийский</w:t>
            </w:r>
            <w:proofErr w:type="spellEnd"/>
            <w:r w:rsidR="00F6140B"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           Республики Башкортостан</w:t>
            </w:r>
          </w:p>
          <w:p w:rsidR="00F6140B" w:rsidRPr="00F6140B" w:rsidRDefault="00F6140B" w:rsidP="00F614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140B" w:rsidRPr="00F6140B" w:rsidRDefault="00F6140B" w:rsidP="00F614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F6140B" w:rsidRPr="00F6140B" w:rsidRDefault="00F6140B" w:rsidP="00F614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(Подпись)</w:t>
            </w:r>
          </w:p>
          <w:p w:rsidR="00F6140B" w:rsidRPr="00F6140B" w:rsidRDefault="00A46B7C" w:rsidP="00F614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Ю.З.Ахмеров</w:t>
            </w:r>
            <w:proofErr w:type="spellEnd"/>
          </w:p>
          <w:p w:rsidR="00F6140B" w:rsidRPr="00F6140B" w:rsidRDefault="00F6140B" w:rsidP="00F6140B">
            <w:pPr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М.П.                    </w:t>
            </w:r>
          </w:p>
        </w:tc>
        <w:tc>
          <w:tcPr>
            <w:tcW w:w="236" w:type="dxa"/>
          </w:tcPr>
          <w:p w:rsidR="00F6140B" w:rsidRPr="00F6140B" w:rsidRDefault="00F6140B" w:rsidP="00F6140B">
            <w:pPr>
              <w:ind w:firstLine="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</w:tcPr>
          <w:p w:rsidR="00F6140B" w:rsidRPr="00F6140B" w:rsidRDefault="00F6140B" w:rsidP="00F61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по управлению </w:t>
            </w:r>
            <w:r w:rsidR="00A46B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собственностью Министерства земельных и имущественных отношений Республики Башкортостан по </w:t>
            </w:r>
            <w:proofErr w:type="spellStart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Гафурийскому</w:t>
            </w:r>
            <w:proofErr w:type="spellEnd"/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району</w:t>
            </w:r>
          </w:p>
          <w:p w:rsidR="00F6140B" w:rsidRPr="00F6140B" w:rsidRDefault="00F6140B" w:rsidP="00F6140B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F6140B" w:rsidRPr="00F6140B" w:rsidRDefault="00F6140B" w:rsidP="00A46B7C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</w:t>
            </w:r>
          </w:p>
          <w:p w:rsidR="00F6140B" w:rsidRPr="00F6140B" w:rsidRDefault="00F6140B" w:rsidP="00F614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(Подпись)</w:t>
            </w:r>
          </w:p>
          <w:p w:rsidR="00A46B7C" w:rsidRPr="00F6140B" w:rsidRDefault="00F6140B" w:rsidP="00A46B7C">
            <w:pPr>
              <w:keepNext/>
              <w:spacing w:after="0"/>
              <w:ind w:firstLine="9"/>
              <w:jc w:val="center"/>
              <w:outlineLvl w:val="7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F6140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Э.М.Сулейманова</w:t>
            </w:r>
            <w:proofErr w:type="spellEnd"/>
          </w:p>
          <w:p w:rsidR="00F6140B" w:rsidRPr="00F6140B" w:rsidRDefault="00F6140B" w:rsidP="00F6140B">
            <w:pPr>
              <w:ind w:firstLine="284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614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М.П.                           </w:t>
            </w:r>
          </w:p>
        </w:tc>
      </w:tr>
    </w:tbl>
    <w:p w:rsidR="00F6140B" w:rsidRPr="00F6140B" w:rsidRDefault="00F6140B" w:rsidP="00F6140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6140B" w:rsidRPr="00F6140B">
          <w:type w:val="continuous"/>
          <w:pgSz w:w="11907" w:h="16840"/>
          <w:pgMar w:top="768" w:right="767" w:bottom="360" w:left="1348" w:header="720" w:footer="720" w:gutter="0"/>
          <w:cols w:space="720"/>
        </w:sectPr>
      </w:pPr>
    </w:p>
    <w:p w:rsidR="001B1513" w:rsidRDefault="001B1513"/>
    <w:sectPr w:rsidR="001B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0B"/>
    <w:rsid w:val="000070C5"/>
    <w:rsid w:val="001B1513"/>
    <w:rsid w:val="0044730E"/>
    <w:rsid w:val="00960353"/>
    <w:rsid w:val="00A46B7C"/>
    <w:rsid w:val="00F6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2015-02-19T03:52:00Z</cp:lastPrinted>
  <dcterms:created xsi:type="dcterms:W3CDTF">2015-02-17T05:39:00Z</dcterms:created>
  <dcterms:modified xsi:type="dcterms:W3CDTF">2015-02-27T06:32:00Z</dcterms:modified>
</cp:coreProperties>
</file>