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417"/>
        <w:gridCol w:w="4536"/>
      </w:tblGrid>
      <w:tr w:rsidR="00F70C28" w:rsidRPr="00F70C28" w:rsidTr="0063257D">
        <w:trPr>
          <w:cantSplit/>
          <w:trHeight w:val="1141"/>
        </w:trPr>
        <w:tc>
          <w:tcPr>
            <w:tcW w:w="4360" w:type="dxa"/>
          </w:tcPr>
          <w:p w:rsidR="00F70C28" w:rsidRPr="00F70C28" w:rsidRDefault="00F70C28" w:rsidP="00F70C28">
            <w:pPr>
              <w:keepNext/>
              <w:spacing w:before="120" w:after="60"/>
              <w:jc w:val="center"/>
              <w:outlineLvl w:val="1"/>
              <w:rPr>
                <w:b/>
                <w:bCs/>
                <w:spacing w:val="20"/>
                <w:sz w:val="16"/>
                <w:szCs w:val="16"/>
              </w:rPr>
            </w:pPr>
            <w:r w:rsidRPr="00F70C28">
              <w:rPr>
                <w:b/>
                <w:bCs/>
                <w:spacing w:val="20"/>
                <w:sz w:val="16"/>
                <w:szCs w:val="16"/>
              </w:rPr>
              <w:t xml:space="preserve">БАШКОРТОСТАН </w:t>
            </w:r>
            <w:proofErr w:type="spellStart"/>
            <w:r w:rsidRPr="00F70C28">
              <w:rPr>
                <w:b/>
                <w:bCs/>
                <w:spacing w:val="20"/>
                <w:sz w:val="16"/>
                <w:szCs w:val="16"/>
              </w:rPr>
              <w:t>РЕСПУБЛИКАһ</w:t>
            </w:r>
            <w:proofErr w:type="gramStart"/>
            <w:r w:rsidRPr="00F70C28">
              <w:rPr>
                <w:b/>
                <w:bCs/>
                <w:spacing w:val="20"/>
                <w:sz w:val="16"/>
                <w:szCs w:val="16"/>
              </w:rPr>
              <w:t>Ы</w:t>
            </w:r>
            <w:proofErr w:type="spellEnd"/>
            <w:proofErr w:type="gramEnd"/>
          </w:p>
          <w:p w:rsidR="00F70C28" w:rsidRPr="00F70C28" w:rsidRDefault="00F70C28" w:rsidP="00F70C28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F70C28">
              <w:rPr>
                <w:b/>
                <w:bCs/>
                <w:sz w:val="28"/>
                <w:szCs w:val="28"/>
              </w:rPr>
              <w:t>ГАФУРИ РАЙОНЫ</w:t>
            </w:r>
            <w:r w:rsidRPr="00F70C28">
              <w:rPr>
                <w:b/>
                <w:bCs/>
                <w:sz w:val="28"/>
                <w:szCs w:val="28"/>
              </w:rPr>
              <w:br/>
              <w:t>МУНИЦИПАЛЬ РАЙОНЫН</w:t>
            </w:r>
            <w:r w:rsidRPr="00F70C28">
              <w:rPr>
                <w:b/>
                <w:bCs/>
                <w:sz w:val="28"/>
                <w:szCs w:val="28"/>
              </w:rPr>
              <w:br/>
              <w:t>БЕЛЬСКИЙ АУЫЛ СОВЕТЫ</w:t>
            </w:r>
            <w:r w:rsidRPr="00F70C28">
              <w:rPr>
                <w:b/>
                <w:bCs/>
                <w:sz w:val="28"/>
                <w:szCs w:val="28"/>
              </w:rPr>
              <w:br/>
              <w:t>АУЫЛ БИЛӘМӘ</w:t>
            </w:r>
            <w:proofErr w:type="gramStart"/>
            <w:r w:rsidRPr="00F70C28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gramEnd"/>
            <w:r w:rsidRPr="00F70C28">
              <w:rPr>
                <w:b/>
                <w:bCs/>
                <w:sz w:val="28"/>
                <w:szCs w:val="28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70C28" w:rsidRPr="00F70C28" w:rsidRDefault="00F70C28" w:rsidP="00F70C28">
            <w:pPr>
              <w:spacing w:before="120" w:after="200"/>
              <w:ind w:left="-107"/>
              <w:rPr>
                <w:b/>
                <w:bCs/>
                <w:sz w:val="22"/>
                <w:szCs w:val="22"/>
              </w:rPr>
            </w:pPr>
            <w:r w:rsidRPr="00F70C28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54B8CFDA" wp14:editId="510AC0BA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70C28" w:rsidRPr="00F70C28" w:rsidRDefault="00F70C28" w:rsidP="00F70C28">
            <w:pPr>
              <w:keepNext/>
              <w:spacing w:before="120" w:after="60"/>
              <w:jc w:val="center"/>
              <w:outlineLvl w:val="0"/>
              <w:rPr>
                <w:b/>
                <w:bCs/>
                <w:spacing w:val="20"/>
                <w:sz w:val="16"/>
                <w:szCs w:val="16"/>
              </w:rPr>
            </w:pPr>
            <w:r w:rsidRPr="00F70C28">
              <w:rPr>
                <w:b/>
                <w:bCs/>
                <w:spacing w:val="20"/>
                <w:sz w:val="16"/>
                <w:szCs w:val="16"/>
              </w:rPr>
              <w:t>РЕСПУБЛИКА БАШКОРТОСТАН</w:t>
            </w:r>
          </w:p>
          <w:p w:rsidR="00F70C28" w:rsidRPr="00F70C28" w:rsidRDefault="00F70C28" w:rsidP="00F70C28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F70C28">
              <w:rPr>
                <w:b/>
                <w:bCs/>
                <w:sz w:val="28"/>
                <w:szCs w:val="28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F70C2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70C28" w:rsidRPr="00F70C28" w:rsidTr="0063257D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70C28" w:rsidRPr="00F70C28" w:rsidRDefault="00F70C28" w:rsidP="00F70C28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0C28">
              <w:rPr>
                <w:rFonts w:eastAsia="Calibri"/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70C28" w:rsidRPr="00F70C28" w:rsidRDefault="00F70C28" w:rsidP="00F70C28">
            <w:pPr>
              <w:spacing w:before="120" w:after="200"/>
              <w:ind w:left="-10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70C28" w:rsidRPr="00F70C28" w:rsidRDefault="00F70C28" w:rsidP="00F70C2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0C28">
              <w:rPr>
                <w:b/>
                <w:bCs/>
                <w:sz w:val="28"/>
                <w:szCs w:val="28"/>
              </w:rPr>
              <w:t>РЕШЕНИЕ</w:t>
            </w:r>
          </w:p>
          <w:p w:rsidR="00F70C28" w:rsidRPr="00F70C28" w:rsidRDefault="00F70C28" w:rsidP="00F70C28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F70C28" w:rsidRDefault="00F70C28" w:rsidP="00F70C28">
      <w:pPr>
        <w:pStyle w:val="a5"/>
        <w:jc w:val="left"/>
        <w:rPr>
          <w:rFonts w:ascii="Times New Roman" w:hAnsi="Times New Roman"/>
          <w:b/>
          <w:szCs w:val="28"/>
        </w:rPr>
      </w:pPr>
    </w:p>
    <w:p w:rsidR="00F70C28" w:rsidRPr="003321E2" w:rsidRDefault="00F70C28" w:rsidP="00F70C28">
      <w:pPr>
        <w:pStyle w:val="a5"/>
        <w:ind w:firstLine="708"/>
        <w:rPr>
          <w:rFonts w:ascii="Times New Roman" w:hAnsi="Times New Roman"/>
          <w:b/>
          <w:szCs w:val="28"/>
        </w:rPr>
      </w:pPr>
      <w:r w:rsidRPr="003321E2">
        <w:rPr>
          <w:rFonts w:ascii="Times New Roman" w:hAnsi="Times New Roman"/>
          <w:b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/>
          <w:b/>
          <w:szCs w:val="28"/>
        </w:rPr>
        <w:t>Совета сельского поселения Бель</w:t>
      </w:r>
      <w:r w:rsidRPr="003321E2">
        <w:rPr>
          <w:rFonts w:ascii="Times New Roman" w:hAnsi="Times New Roman"/>
          <w:b/>
          <w:szCs w:val="28"/>
        </w:rPr>
        <w:t xml:space="preserve">ский сельсовет муниципального района </w:t>
      </w:r>
      <w:proofErr w:type="spellStart"/>
      <w:r w:rsidRPr="003321E2">
        <w:rPr>
          <w:rFonts w:ascii="Times New Roman" w:hAnsi="Times New Roman"/>
          <w:b/>
          <w:szCs w:val="28"/>
        </w:rPr>
        <w:t>Гафурийский</w:t>
      </w:r>
      <w:proofErr w:type="spellEnd"/>
      <w:r w:rsidRPr="003321E2">
        <w:rPr>
          <w:rFonts w:ascii="Times New Roman" w:hAnsi="Times New Roman"/>
          <w:b/>
          <w:szCs w:val="28"/>
        </w:rPr>
        <w:t xml:space="preserve"> район  Республики Башкортостан  от «</w:t>
      </w:r>
      <w:r>
        <w:rPr>
          <w:rFonts w:ascii="Times New Roman" w:hAnsi="Times New Roman"/>
          <w:b/>
          <w:szCs w:val="28"/>
        </w:rPr>
        <w:t>18</w:t>
      </w:r>
      <w:r w:rsidRPr="003321E2">
        <w:rPr>
          <w:rFonts w:ascii="Times New Roman" w:hAnsi="Times New Roman"/>
          <w:b/>
          <w:szCs w:val="28"/>
        </w:rPr>
        <w:t>» ию</w:t>
      </w:r>
      <w:r>
        <w:rPr>
          <w:rFonts w:ascii="Times New Roman" w:hAnsi="Times New Roman"/>
          <w:b/>
          <w:szCs w:val="28"/>
        </w:rPr>
        <w:t>н</w:t>
      </w:r>
      <w:r w:rsidRPr="003321E2">
        <w:rPr>
          <w:rFonts w:ascii="Times New Roman" w:hAnsi="Times New Roman"/>
          <w:b/>
          <w:szCs w:val="28"/>
        </w:rPr>
        <w:t xml:space="preserve">я 2012 года   № </w:t>
      </w:r>
      <w:r>
        <w:rPr>
          <w:rFonts w:ascii="Times New Roman" w:hAnsi="Times New Roman"/>
          <w:b/>
          <w:szCs w:val="28"/>
        </w:rPr>
        <w:t>17-72</w:t>
      </w:r>
      <w:r w:rsidRPr="003321E2">
        <w:rPr>
          <w:rFonts w:ascii="Times New Roman" w:hAnsi="Times New Roman"/>
          <w:b/>
          <w:szCs w:val="28"/>
        </w:rPr>
        <w:t xml:space="preserve">з </w:t>
      </w:r>
    </w:p>
    <w:p w:rsidR="00F70C28" w:rsidRPr="003321E2" w:rsidRDefault="00F70C28" w:rsidP="00F70C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321E2">
        <w:rPr>
          <w:rFonts w:ascii="Times New Roman" w:hAnsi="Times New Roman"/>
          <w:sz w:val="28"/>
          <w:szCs w:val="28"/>
        </w:rPr>
        <w:t>«</w:t>
      </w:r>
      <w:r w:rsidRPr="003321E2">
        <w:rPr>
          <w:rFonts w:ascii="Times New Roman" w:hAnsi="Times New Roman" w:cs="Times New Roman"/>
          <w:sz w:val="28"/>
          <w:szCs w:val="28"/>
        </w:rPr>
        <w:t>Об утверждении Порядка выпаса и прогона сельскохозяйственных животных на терр</w:t>
      </w:r>
      <w:r>
        <w:rPr>
          <w:rFonts w:ascii="Times New Roman" w:hAnsi="Times New Roman" w:cs="Times New Roman"/>
          <w:sz w:val="28"/>
          <w:szCs w:val="28"/>
        </w:rPr>
        <w:t>итории сельского поселения Бель</w:t>
      </w:r>
      <w:r w:rsidRPr="003321E2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Pr="003321E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3321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70C28" w:rsidRDefault="00F70C28" w:rsidP="00F70C28">
      <w:pPr>
        <w:rPr>
          <w:sz w:val="28"/>
          <w:szCs w:val="28"/>
        </w:rPr>
      </w:pPr>
    </w:p>
    <w:p w:rsidR="00F70C28" w:rsidRPr="00672968" w:rsidRDefault="00F70C28" w:rsidP="00F70C2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Гражданским кодексом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Федерации, 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Бельский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72968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</w:t>
      </w:r>
      <w:r w:rsidRPr="00672968">
        <w:rPr>
          <w:rFonts w:ascii="Times New Roman" w:hAnsi="Times New Roman" w:cs="Times New Roman"/>
          <w:sz w:val="28"/>
          <w:szCs w:val="28"/>
        </w:rPr>
        <w:t xml:space="preserve"> 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Бельский</w:t>
      </w:r>
      <w:r w:rsidRPr="00672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6729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F70C28" w:rsidRPr="00672968" w:rsidRDefault="00F70C28" w:rsidP="00F70C28">
      <w:pPr>
        <w:pStyle w:val="a5"/>
        <w:ind w:firstLine="708"/>
        <w:rPr>
          <w:rFonts w:ascii="Times New Roman" w:hAnsi="Times New Roman"/>
          <w:szCs w:val="28"/>
        </w:rPr>
      </w:pPr>
    </w:p>
    <w:p w:rsidR="00F70C28" w:rsidRPr="003321E2" w:rsidRDefault="00F70C28" w:rsidP="00F70C28">
      <w:pPr>
        <w:pStyle w:val="a5"/>
        <w:ind w:firstLine="708"/>
        <w:jc w:val="both"/>
        <w:rPr>
          <w:rFonts w:ascii="Times New Roman" w:hAnsi="Times New Roman"/>
          <w:szCs w:val="28"/>
        </w:rPr>
      </w:pPr>
      <w:r w:rsidRPr="00672968">
        <w:rPr>
          <w:rFonts w:ascii="Times New Roman" w:hAnsi="Times New Roman"/>
          <w:szCs w:val="28"/>
        </w:rPr>
        <w:t xml:space="preserve">1. Внести изменения и дополнения в решение Совета сельского поселения </w:t>
      </w:r>
      <w:r w:rsidRPr="00F70C28">
        <w:rPr>
          <w:rFonts w:ascii="Times New Roman" w:hAnsi="Times New Roman"/>
          <w:szCs w:val="28"/>
        </w:rPr>
        <w:t>Бельский</w:t>
      </w:r>
      <w:r w:rsidRPr="00672968">
        <w:rPr>
          <w:rFonts w:ascii="Times New Roman" w:hAnsi="Times New Roman"/>
          <w:b/>
          <w:szCs w:val="28"/>
        </w:rPr>
        <w:t xml:space="preserve"> </w:t>
      </w:r>
      <w:r w:rsidRPr="00672968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Pr="00672968">
        <w:rPr>
          <w:rFonts w:ascii="Times New Roman" w:hAnsi="Times New Roman"/>
          <w:szCs w:val="28"/>
        </w:rPr>
        <w:t>Гафурийский</w:t>
      </w:r>
      <w:proofErr w:type="spellEnd"/>
      <w:r w:rsidRPr="00672968">
        <w:rPr>
          <w:rFonts w:ascii="Times New Roman" w:hAnsi="Times New Roman"/>
          <w:szCs w:val="28"/>
        </w:rPr>
        <w:t xml:space="preserve"> район  Республики Башкортостан  от  </w:t>
      </w:r>
      <w:r>
        <w:rPr>
          <w:rFonts w:ascii="Times New Roman" w:hAnsi="Times New Roman"/>
          <w:szCs w:val="28"/>
        </w:rPr>
        <w:t>18 июня 2012</w:t>
      </w:r>
      <w:r w:rsidRPr="00672968">
        <w:rPr>
          <w:rFonts w:ascii="Times New Roman" w:hAnsi="Times New Roman"/>
          <w:szCs w:val="28"/>
        </w:rPr>
        <w:t xml:space="preserve"> года   № </w:t>
      </w:r>
      <w:r>
        <w:rPr>
          <w:rFonts w:ascii="Times New Roman" w:hAnsi="Times New Roman"/>
          <w:szCs w:val="28"/>
        </w:rPr>
        <w:t>17-72</w:t>
      </w:r>
      <w:r w:rsidRPr="003321E2">
        <w:rPr>
          <w:rFonts w:ascii="Times New Roman" w:hAnsi="Times New Roman"/>
          <w:szCs w:val="28"/>
        </w:rPr>
        <w:t xml:space="preserve">з «Об утверждении Порядка выпаса и прогона сельскохозяйственных животных на территории сельского поселения </w:t>
      </w:r>
      <w:r w:rsidRPr="00F70C28">
        <w:rPr>
          <w:rFonts w:ascii="Times New Roman" w:hAnsi="Times New Roman"/>
          <w:szCs w:val="28"/>
        </w:rPr>
        <w:t>Бельский</w:t>
      </w:r>
      <w:r w:rsidRPr="00672968">
        <w:rPr>
          <w:rFonts w:ascii="Times New Roman" w:hAnsi="Times New Roman"/>
          <w:b/>
          <w:szCs w:val="28"/>
        </w:rPr>
        <w:t xml:space="preserve"> </w:t>
      </w:r>
      <w:r w:rsidRPr="003321E2"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 w:rsidRPr="003321E2">
        <w:rPr>
          <w:rFonts w:ascii="Times New Roman" w:hAnsi="Times New Roman"/>
          <w:szCs w:val="28"/>
        </w:rPr>
        <w:t>Гафурийский</w:t>
      </w:r>
      <w:proofErr w:type="spellEnd"/>
      <w:r w:rsidRPr="003321E2">
        <w:rPr>
          <w:rFonts w:ascii="Times New Roman" w:hAnsi="Times New Roman"/>
          <w:szCs w:val="28"/>
        </w:rPr>
        <w:t xml:space="preserve"> район Республики Башкортостан»:</w:t>
      </w:r>
    </w:p>
    <w:p w:rsidR="00F70C28" w:rsidRPr="00672968" w:rsidRDefault="00F70C28" w:rsidP="00F70C28">
      <w:pPr>
        <w:jc w:val="both"/>
        <w:rPr>
          <w:sz w:val="28"/>
          <w:szCs w:val="28"/>
        </w:rPr>
      </w:pPr>
      <w:r w:rsidRPr="003321E2">
        <w:rPr>
          <w:sz w:val="28"/>
          <w:szCs w:val="28"/>
        </w:rPr>
        <w:t>1.1</w:t>
      </w:r>
      <w:proofErr w:type="gramStart"/>
      <w:r w:rsidRPr="003321E2">
        <w:rPr>
          <w:sz w:val="28"/>
          <w:szCs w:val="28"/>
        </w:rPr>
        <w:t xml:space="preserve"> В</w:t>
      </w:r>
      <w:proofErr w:type="gramEnd"/>
      <w:r w:rsidRPr="003321E2">
        <w:rPr>
          <w:sz w:val="28"/>
          <w:szCs w:val="28"/>
        </w:rPr>
        <w:t xml:space="preserve"> раздел 2 </w:t>
      </w:r>
      <w:r>
        <w:rPr>
          <w:sz w:val="28"/>
          <w:szCs w:val="28"/>
        </w:rPr>
        <w:t xml:space="preserve">Порядка </w:t>
      </w:r>
      <w:r w:rsidRPr="003321E2">
        <w:rPr>
          <w:sz w:val="28"/>
          <w:szCs w:val="28"/>
        </w:rPr>
        <w:t xml:space="preserve">выпаса и прогона сельскохозяйственных животных на территории сельского поселения </w:t>
      </w:r>
      <w:r w:rsidRPr="00F70C28">
        <w:rPr>
          <w:sz w:val="28"/>
          <w:szCs w:val="28"/>
        </w:rPr>
        <w:t>Бельский</w:t>
      </w:r>
      <w:r w:rsidRPr="00672968">
        <w:rPr>
          <w:b/>
          <w:sz w:val="28"/>
          <w:szCs w:val="28"/>
        </w:rPr>
        <w:t xml:space="preserve"> </w:t>
      </w:r>
      <w:r w:rsidRPr="003321E2">
        <w:rPr>
          <w:sz w:val="28"/>
          <w:szCs w:val="28"/>
        </w:rPr>
        <w:t xml:space="preserve">сельсовет муниципального района </w:t>
      </w:r>
      <w:proofErr w:type="spellStart"/>
      <w:r w:rsidRPr="003321E2">
        <w:rPr>
          <w:sz w:val="28"/>
          <w:szCs w:val="28"/>
        </w:rPr>
        <w:t>Гафурийский</w:t>
      </w:r>
      <w:proofErr w:type="spellEnd"/>
      <w:r w:rsidRPr="003321E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д</w:t>
      </w:r>
      <w:r w:rsidRPr="00672968">
        <w:rPr>
          <w:sz w:val="28"/>
          <w:szCs w:val="28"/>
        </w:rPr>
        <w:t xml:space="preserve">обавить пункт </w:t>
      </w:r>
      <w:r>
        <w:rPr>
          <w:sz w:val="28"/>
          <w:szCs w:val="28"/>
        </w:rPr>
        <w:t>4</w:t>
      </w:r>
      <w:r w:rsidRPr="00672968">
        <w:rPr>
          <w:sz w:val="28"/>
          <w:szCs w:val="28"/>
        </w:rPr>
        <w:t xml:space="preserve"> следующего содержания: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«Порядок и очередность выпаса определяется решением собрания владельцев животных.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Владельцы обязаны своевременно выпускать животных с мест постоянного содержания, сдать табунщику. После пригона табун</w:t>
      </w:r>
      <w:proofErr w:type="gramStart"/>
      <w:r w:rsidRPr="003321E2">
        <w:rPr>
          <w:sz w:val="28"/>
          <w:szCs w:val="28"/>
        </w:rPr>
        <w:t>а-</w:t>
      </w:r>
      <w:proofErr w:type="gramEnd"/>
      <w:r w:rsidRPr="003321E2">
        <w:rPr>
          <w:sz w:val="28"/>
          <w:szCs w:val="28"/>
        </w:rPr>
        <w:t xml:space="preserve"> встречать животных с табуна, не допуская беспризорное нахождение животных.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Запрещается выпускать на табун: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больных животных, в том числе зараженных заразными болезнями;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lastRenderedPageBreak/>
        <w:t xml:space="preserve">животных, не отученных от подсоса. При обнаружении таковых владелец </w:t>
      </w:r>
      <w:proofErr w:type="spellStart"/>
      <w:r w:rsidRPr="003321E2">
        <w:rPr>
          <w:sz w:val="28"/>
          <w:szCs w:val="28"/>
        </w:rPr>
        <w:t>неотученного</w:t>
      </w:r>
      <w:proofErr w:type="spellEnd"/>
      <w:r w:rsidRPr="003321E2">
        <w:rPr>
          <w:sz w:val="28"/>
          <w:szCs w:val="28"/>
        </w:rPr>
        <w:t xml:space="preserve"> животного возмещает ущерб от недополученного молока другим владельцам;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Табунщик отвечает </w:t>
      </w:r>
      <w:proofErr w:type="gramStart"/>
      <w:r w:rsidRPr="003321E2">
        <w:rPr>
          <w:sz w:val="28"/>
          <w:szCs w:val="28"/>
        </w:rPr>
        <w:t>за</w:t>
      </w:r>
      <w:proofErr w:type="gramEnd"/>
      <w:r w:rsidRPr="003321E2">
        <w:rPr>
          <w:sz w:val="28"/>
          <w:szCs w:val="28"/>
        </w:rPr>
        <w:t>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соблюдение очередности выпаса;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своевременный сбор и прогон табуна;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выбор безопасного маршрута прогона табуна до пастбища;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3321E2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3321E2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Для проведения непредвиденного или неотложного забоя животных табунщику рекомендуется иметь при себе нож.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Запрещается выпас табуна: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около автомобильных дорог с интенсивным движением;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на болотистых, топких местах;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на крутых горных, каменистых склонах;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около водоемов, имеющих крутые обрывы;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др. сельхозугодиях;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Материальная ответственность табунщика за </w:t>
      </w:r>
      <w:proofErr w:type="gramStart"/>
      <w:r w:rsidRPr="003321E2">
        <w:rPr>
          <w:sz w:val="28"/>
          <w:szCs w:val="28"/>
        </w:rPr>
        <w:t>ущерб, причиненный владельцу животного взыскивается</w:t>
      </w:r>
      <w:proofErr w:type="gramEnd"/>
      <w:r w:rsidRPr="003321E2">
        <w:rPr>
          <w:sz w:val="28"/>
          <w:szCs w:val="28"/>
        </w:rPr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3321E2">
        <w:rPr>
          <w:sz w:val="28"/>
          <w:szCs w:val="28"/>
        </w:rPr>
        <w:t>действующих</w:t>
      </w:r>
      <w:proofErr w:type="gramEnd"/>
      <w:r w:rsidRPr="003321E2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Ущерб возмещается в денежном виде. По соглашению сторон может быть предусмотрены иные виды возмещения: передачей равноценного животного, или </w:t>
      </w:r>
      <w:r w:rsidRPr="003321E2">
        <w:rPr>
          <w:sz w:val="28"/>
          <w:szCs w:val="28"/>
        </w:rPr>
        <w:lastRenderedPageBreak/>
        <w:t>других материальных ценностей, работой в пользу владельца поврежденного животного.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 xml:space="preserve">Табунщики в возрасте до восемнадцати лет (несовершеннолетние табунщики)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 Ущерб в этом случае взыскивается с законных представителей несовершеннолетнего или с лица их нанявшего. 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Табунщик освобождается от материальной ответственности, если ущерб причинен не по его вине, в том числе: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нарушении условий настоящих правил владельцами животных, когда причиной причинения ущерба явилось данное нарушение;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причинении травмы животному другим животным, кроме: собак, прибившихся к табуну лошадей и других животных.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F70C28" w:rsidRPr="003321E2" w:rsidRDefault="00F70C28" w:rsidP="00F70C28">
      <w:pPr>
        <w:ind w:firstLine="540"/>
        <w:jc w:val="both"/>
        <w:rPr>
          <w:sz w:val="28"/>
          <w:szCs w:val="28"/>
        </w:rPr>
      </w:pPr>
      <w:r w:rsidRPr="003321E2">
        <w:rPr>
          <w:sz w:val="28"/>
          <w:szCs w:val="28"/>
        </w:rPr>
        <w:t>при получении травмы животным вследствие перехода скрытых форм проте</w:t>
      </w:r>
      <w:r>
        <w:rPr>
          <w:sz w:val="28"/>
          <w:szCs w:val="28"/>
        </w:rPr>
        <w:t>кания болезней в активные формы»</w:t>
      </w:r>
    </w:p>
    <w:p w:rsidR="00F70C28" w:rsidRDefault="00F70C28" w:rsidP="00F70C28">
      <w:pPr>
        <w:pStyle w:val="a5"/>
        <w:jc w:val="both"/>
        <w:rPr>
          <w:rFonts w:ascii="Times New Roman" w:hAnsi="Times New Roman"/>
        </w:rPr>
      </w:pPr>
    </w:p>
    <w:p w:rsidR="00F70C28" w:rsidRPr="00672968" w:rsidRDefault="00F70C28" w:rsidP="00F70C28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72968">
        <w:rPr>
          <w:rFonts w:ascii="Times New Roman" w:hAnsi="Times New Roman"/>
        </w:rPr>
        <w:t>. Обнародовать настоящее решение на информационном стенде и на официальном сайте администрации сельского поселения.</w:t>
      </w:r>
    </w:p>
    <w:p w:rsidR="00F70C28" w:rsidRPr="00672968" w:rsidRDefault="00F70C28" w:rsidP="00F70C28">
      <w:pPr>
        <w:pStyle w:val="a5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</w:t>
      </w:r>
      <w:r w:rsidRPr="00672968">
        <w:rPr>
          <w:rFonts w:ascii="Times New Roman" w:hAnsi="Times New Roman"/>
        </w:rPr>
        <w:t xml:space="preserve">. </w:t>
      </w:r>
      <w:proofErr w:type="gramStart"/>
      <w:r w:rsidRPr="00672968">
        <w:rPr>
          <w:rFonts w:ascii="Times New Roman" w:hAnsi="Times New Roman"/>
          <w:szCs w:val="28"/>
        </w:rPr>
        <w:t>Контроль за</w:t>
      </w:r>
      <w:proofErr w:type="gramEnd"/>
      <w:r w:rsidRPr="00672968">
        <w:rPr>
          <w:rFonts w:ascii="Times New Roman" w:hAnsi="Times New Roman"/>
          <w:szCs w:val="28"/>
        </w:rPr>
        <w:t xml:space="preserve"> выполнением настоящего решения оставляю за собой.</w:t>
      </w:r>
    </w:p>
    <w:p w:rsidR="00F70C28" w:rsidRPr="00765067" w:rsidRDefault="00F70C28" w:rsidP="00F70C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C28" w:rsidRDefault="00F70C28" w:rsidP="00F70C28">
      <w:pPr>
        <w:rPr>
          <w:sz w:val="28"/>
          <w:szCs w:val="28"/>
        </w:rPr>
      </w:pPr>
    </w:p>
    <w:p w:rsidR="00F70C28" w:rsidRDefault="00F70C28" w:rsidP="00F70C2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F70C28" w:rsidRDefault="00F70C28" w:rsidP="00F70C28">
      <w:pPr>
        <w:rPr>
          <w:sz w:val="28"/>
          <w:szCs w:val="28"/>
        </w:rPr>
      </w:pPr>
      <w:r w:rsidRPr="00F34D6D">
        <w:rPr>
          <w:sz w:val="28"/>
          <w:szCs w:val="28"/>
        </w:rPr>
        <w:t xml:space="preserve"> </w:t>
      </w:r>
    </w:p>
    <w:p w:rsidR="00F70C28" w:rsidRDefault="00F70C28" w:rsidP="00F70C28">
      <w:pPr>
        <w:rPr>
          <w:sz w:val="28"/>
          <w:szCs w:val="28"/>
        </w:rPr>
      </w:pPr>
      <w:r w:rsidRPr="00F34D6D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</w:p>
    <w:p w:rsidR="00F70C28" w:rsidRDefault="00F70C28" w:rsidP="00F70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Инзелга</w:t>
      </w:r>
      <w:proofErr w:type="spellEnd"/>
      <w:r>
        <w:rPr>
          <w:sz w:val="28"/>
          <w:szCs w:val="28"/>
        </w:rPr>
        <w:t>,</w:t>
      </w:r>
    </w:p>
    <w:p w:rsidR="00F70C28" w:rsidRDefault="00F70C28" w:rsidP="00F70C28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03.04.2017 г.</w:t>
      </w:r>
    </w:p>
    <w:p w:rsidR="00F70C28" w:rsidRDefault="00F70C28" w:rsidP="00F70C28">
      <w:pPr>
        <w:jc w:val="both"/>
        <w:rPr>
          <w:sz w:val="28"/>
          <w:szCs w:val="28"/>
        </w:rPr>
      </w:pPr>
      <w:r>
        <w:rPr>
          <w:sz w:val="28"/>
          <w:szCs w:val="28"/>
        </w:rPr>
        <w:t>№68-94з</w:t>
      </w:r>
    </w:p>
    <w:p w:rsidR="00F70C28" w:rsidRDefault="00F70C28" w:rsidP="00F70C28"/>
    <w:p w:rsidR="008E58B0" w:rsidRDefault="008E58B0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Default="00FA6FFC"/>
    <w:p w:rsidR="00FA6FFC" w:rsidRPr="00FA6FFC" w:rsidRDefault="00FA6FFC" w:rsidP="00FA6FFC">
      <w:pPr>
        <w:widowControl w:val="0"/>
        <w:autoSpaceDE w:val="0"/>
        <w:autoSpaceDN w:val="0"/>
        <w:adjustRightInd w:val="0"/>
        <w:ind w:left="5103"/>
        <w:rPr>
          <w:rFonts w:eastAsia="Calibri"/>
          <w:sz w:val="24"/>
          <w:szCs w:val="24"/>
        </w:rPr>
      </w:pPr>
      <w:r w:rsidRPr="00FA6FFC">
        <w:rPr>
          <w:rFonts w:eastAsia="Calibri"/>
          <w:sz w:val="24"/>
          <w:szCs w:val="24"/>
        </w:rPr>
        <w:lastRenderedPageBreak/>
        <w:t>Приложение  к решению  Совета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ind w:left="5103"/>
        <w:rPr>
          <w:rFonts w:eastAsia="Calibri"/>
          <w:sz w:val="24"/>
          <w:szCs w:val="24"/>
        </w:rPr>
      </w:pPr>
      <w:r w:rsidRPr="00FA6FFC">
        <w:rPr>
          <w:rFonts w:eastAsia="Calibri"/>
          <w:sz w:val="24"/>
          <w:szCs w:val="24"/>
        </w:rPr>
        <w:t xml:space="preserve">сельского поселения Бельский сельсовет  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ind w:left="5103"/>
        <w:rPr>
          <w:rFonts w:eastAsia="Calibri"/>
          <w:sz w:val="24"/>
          <w:szCs w:val="24"/>
        </w:rPr>
      </w:pPr>
      <w:r w:rsidRPr="00FA6FFC">
        <w:rPr>
          <w:rFonts w:eastAsia="Calibri"/>
          <w:sz w:val="24"/>
          <w:szCs w:val="24"/>
        </w:rPr>
        <w:t xml:space="preserve">муниципального района </w:t>
      </w:r>
      <w:proofErr w:type="spellStart"/>
      <w:r w:rsidRPr="00FA6FFC">
        <w:rPr>
          <w:rFonts w:eastAsia="Calibri"/>
          <w:sz w:val="24"/>
          <w:szCs w:val="24"/>
        </w:rPr>
        <w:t>Гафурийский</w:t>
      </w:r>
      <w:proofErr w:type="spellEnd"/>
      <w:r w:rsidRPr="00FA6FFC">
        <w:rPr>
          <w:rFonts w:eastAsia="Calibri"/>
          <w:sz w:val="24"/>
          <w:szCs w:val="24"/>
        </w:rPr>
        <w:t xml:space="preserve"> район Республики  Башкортостан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ind w:left="5103"/>
        <w:rPr>
          <w:rFonts w:eastAsia="Calibri"/>
          <w:sz w:val="24"/>
          <w:szCs w:val="24"/>
        </w:rPr>
      </w:pPr>
      <w:bookmarkStart w:id="0" w:name="_GoBack"/>
      <w:bookmarkEnd w:id="0"/>
      <w:r w:rsidRPr="00FA6FFC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03.04</w:t>
      </w:r>
      <w:r w:rsidRPr="00FA6FFC">
        <w:rPr>
          <w:rFonts w:eastAsia="Calibri"/>
          <w:sz w:val="24"/>
          <w:szCs w:val="24"/>
        </w:rPr>
        <w:t xml:space="preserve">.2017 года № </w:t>
      </w:r>
      <w:r>
        <w:rPr>
          <w:rFonts w:eastAsia="Calibri"/>
          <w:sz w:val="24"/>
          <w:szCs w:val="24"/>
          <w:lang w:val="tt-RU"/>
        </w:rPr>
        <w:t>68-94</w:t>
      </w:r>
      <w:r w:rsidRPr="00FA6FFC">
        <w:rPr>
          <w:rFonts w:eastAsia="Calibri"/>
          <w:sz w:val="24"/>
          <w:szCs w:val="24"/>
          <w:lang w:val="tt-RU"/>
        </w:rPr>
        <w:t>з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rPr>
          <w:rFonts w:eastAsia="Calibri"/>
        </w:rPr>
      </w:pPr>
      <w:r w:rsidRPr="00FA6FFC">
        <w:rPr>
          <w:rFonts w:eastAsia="Calibri"/>
        </w:rPr>
        <w:t xml:space="preserve">         </w:t>
      </w:r>
    </w:p>
    <w:p w:rsidR="00FA6FFC" w:rsidRPr="00FA6FFC" w:rsidRDefault="00FA6FFC" w:rsidP="00FA6FF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A6FFC" w:rsidRPr="00FA6FFC" w:rsidRDefault="00FA6FFC" w:rsidP="00FA6F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FA6FFC">
        <w:rPr>
          <w:rFonts w:eastAsia="Calibri"/>
          <w:sz w:val="28"/>
          <w:szCs w:val="28"/>
          <w:lang w:eastAsia="en-US"/>
        </w:rPr>
        <w:t>С</w:t>
      </w:r>
      <w:proofErr w:type="gramEnd"/>
      <w:r w:rsidRPr="00FA6FFC">
        <w:rPr>
          <w:rFonts w:eastAsia="Calibri"/>
          <w:sz w:val="28"/>
          <w:szCs w:val="28"/>
          <w:lang w:eastAsia="en-US"/>
        </w:rPr>
        <w:t xml:space="preserve"> В Е Д Е Н И Я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A6FFC">
        <w:rPr>
          <w:rFonts w:eastAsia="Calibri"/>
          <w:sz w:val="28"/>
          <w:szCs w:val="28"/>
        </w:rPr>
        <w:t xml:space="preserve">    Об обнародовании  решения Совета сельского поселения Бельский сельсовет муниципального района </w:t>
      </w:r>
      <w:proofErr w:type="spellStart"/>
      <w:r w:rsidRPr="00FA6FFC">
        <w:rPr>
          <w:rFonts w:eastAsia="Calibri"/>
          <w:sz w:val="28"/>
          <w:szCs w:val="28"/>
        </w:rPr>
        <w:t>Гафурийский</w:t>
      </w:r>
      <w:proofErr w:type="spellEnd"/>
      <w:r w:rsidRPr="00FA6FFC">
        <w:rPr>
          <w:rFonts w:eastAsia="Calibri"/>
          <w:sz w:val="28"/>
          <w:szCs w:val="28"/>
        </w:rPr>
        <w:t xml:space="preserve"> район Республики Башкортостан от </w:t>
      </w:r>
      <w:r>
        <w:rPr>
          <w:rFonts w:eastAsia="Calibri"/>
          <w:sz w:val="28"/>
          <w:szCs w:val="28"/>
        </w:rPr>
        <w:t>03 апреля</w:t>
      </w:r>
      <w:r w:rsidRPr="00FA6FFC">
        <w:rPr>
          <w:rFonts w:eastAsia="Calibri"/>
          <w:sz w:val="28"/>
          <w:szCs w:val="28"/>
          <w:lang w:val="tt-RU"/>
        </w:rPr>
        <w:t xml:space="preserve"> 2017</w:t>
      </w:r>
      <w:r w:rsidRPr="00FA6FF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68-94</w:t>
      </w:r>
      <w:r w:rsidRPr="00FA6FFC">
        <w:rPr>
          <w:rFonts w:eastAsia="Calibri"/>
          <w:sz w:val="28"/>
          <w:szCs w:val="28"/>
        </w:rPr>
        <w:t>з</w:t>
      </w:r>
    </w:p>
    <w:p w:rsidR="00FA6FFC" w:rsidRPr="00FA6FFC" w:rsidRDefault="00FA6FFC" w:rsidP="00FA6FFC">
      <w:pPr>
        <w:pStyle w:val="a5"/>
        <w:ind w:firstLine="708"/>
        <w:rPr>
          <w:rFonts w:ascii="Times New Roman" w:hAnsi="Times New Roman"/>
          <w:szCs w:val="28"/>
        </w:rPr>
      </w:pPr>
      <w:r w:rsidRPr="00FA6FFC">
        <w:rPr>
          <w:rFonts w:eastAsia="Calibri"/>
          <w:szCs w:val="28"/>
          <w:lang w:eastAsia="en-US"/>
        </w:rPr>
        <w:t xml:space="preserve"> «</w:t>
      </w:r>
      <w:r w:rsidRPr="00FA6FFC">
        <w:rPr>
          <w:rFonts w:ascii="Times New Roman" w:hAnsi="Times New Roman"/>
          <w:szCs w:val="28"/>
        </w:rPr>
        <w:t xml:space="preserve">О внесении изменений и дополнений в решение Совета сельского поселения Бельский сельсовет муниципального района </w:t>
      </w:r>
      <w:proofErr w:type="spellStart"/>
      <w:r w:rsidRPr="00FA6FFC">
        <w:rPr>
          <w:rFonts w:ascii="Times New Roman" w:hAnsi="Times New Roman"/>
          <w:szCs w:val="28"/>
        </w:rPr>
        <w:t>Гафурийский</w:t>
      </w:r>
      <w:proofErr w:type="spellEnd"/>
      <w:r w:rsidRPr="00FA6FFC">
        <w:rPr>
          <w:rFonts w:ascii="Times New Roman" w:hAnsi="Times New Roman"/>
          <w:szCs w:val="28"/>
        </w:rPr>
        <w:t xml:space="preserve"> район  Республики Башкортостан  от «18» июня 2012 года   № 17-72з </w:t>
      </w:r>
    </w:p>
    <w:p w:rsidR="00FA6FFC" w:rsidRPr="00FA6FFC" w:rsidRDefault="00FA6FFC" w:rsidP="00FA6F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FFC">
        <w:rPr>
          <w:rFonts w:ascii="Times New Roman" w:hAnsi="Times New Roman"/>
          <w:b w:val="0"/>
          <w:sz w:val="28"/>
          <w:szCs w:val="28"/>
        </w:rPr>
        <w:t>«</w:t>
      </w:r>
      <w:r w:rsidRPr="00FA6FFC">
        <w:rPr>
          <w:rFonts w:ascii="Times New Roman" w:hAnsi="Times New Roman" w:cs="Times New Roman"/>
          <w:b w:val="0"/>
          <w:sz w:val="28"/>
          <w:szCs w:val="28"/>
        </w:rPr>
        <w:t xml:space="preserve">Об утверждении Порядка выпаса и прогона сельскохозяйственных животных на территории сельского поселения Бельский сельсовет муниципального района </w:t>
      </w:r>
      <w:proofErr w:type="spellStart"/>
      <w:r w:rsidRPr="00FA6FFC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FA6FF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A6FFC" w:rsidRPr="00FA6FFC" w:rsidRDefault="00FA6FFC" w:rsidP="00FA6F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A6FFC">
        <w:rPr>
          <w:rFonts w:eastAsia="Calibri"/>
          <w:sz w:val="28"/>
          <w:szCs w:val="28"/>
        </w:rPr>
        <w:t xml:space="preserve">  </w:t>
      </w:r>
    </w:p>
    <w:p w:rsidR="00FA6FFC" w:rsidRPr="00FA6FFC" w:rsidRDefault="00FA6FFC" w:rsidP="00FA6FFC">
      <w:pPr>
        <w:pStyle w:val="a5"/>
        <w:ind w:firstLine="708"/>
        <w:jc w:val="left"/>
        <w:rPr>
          <w:rFonts w:ascii="Times New Roman" w:hAnsi="Times New Roman"/>
          <w:szCs w:val="28"/>
        </w:rPr>
      </w:pPr>
      <w:r w:rsidRPr="00FA6FFC">
        <w:rPr>
          <w:rFonts w:eastAsia="Calibri"/>
          <w:szCs w:val="28"/>
          <w:lang w:eastAsia="en-US"/>
        </w:rPr>
        <w:t xml:space="preserve"> </w:t>
      </w:r>
      <w:proofErr w:type="gramStart"/>
      <w:r w:rsidRPr="00FA6FFC">
        <w:rPr>
          <w:rFonts w:eastAsia="Calibri"/>
          <w:szCs w:val="28"/>
          <w:lang w:eastAsia="en-US"/>
        </w:rPr>
        <w:t xml:space="preserve">Решение Совета сельского поселения Бельский сельсовет муниципального района </w:t>
      </w:r>
      <w:proofErr w:type="spellStart"/>
      <w:r w:rsidRPr="00FA6FFC">
        <w:rPr>
          <w:rFonts w:eastAsia="Calibri"/>
          <w:szCs w:val="28"/>
          <w:lang w:eastAsia="en-US"/>
        </w:rPr>
        <w:t>Гафурийский</w:t>
      </w:r>
      <w:proofErr w:type="spellEnd"/>
      <w:r w:rsidRPr="00FA6FFC">
        <w:rPr>
          <w:rFonts w:eastAsia="Calibri"/>
          <w:szCs w:val="28"/>
          <w:lang w:eastAsia="en-US"/>
        </w:rPr>
        <w:t xml:space="preserve"> район Республики Башкортостан от </w:t>
      </w:r>
      <w:r>
        <w:rPr>
          <w:rFonts w:eastAsia="Calibri"/>
          <w:szCs w:val="28"/>
          <w:lang w:eastAsia="en-US"/>
        </w:rPr>
        <w:t>03 апреля</w:t>
      </w:r>
      <w:r w:rsidRPr="00FA6FFC">
        <w:rPr>
          <w:rFonts w:eastAsia="Calibri"/>
          <w:szCs w:val="28"/>
          <w:lang w:val="tt-RU"/>
        </w:rPr>
        <w:t xml:space="preserve"> 2017</w:t>
      </w:r>
      <w:r w:rsidRPr="00FA6FFC">
        <w:rPr>
          <w:rFonts w:eastAsia="Calibri"/>
          <w:szCs w:val="28"/>
        </w:rPr>
        <w:t xml:space="preserve"> года № </w:t>
      </w:r>
      <w:r>
        <w:rPr>
          <w:rFonts w:eastAsia="Calibri"/>
          <w:szCs w:val="28"/>
        </w:rPr>
        <w:t>68-94</w:t>
      </w:r>
      <w:r w:rsidRPr="00FA6FFC">
        <w:rPr>
          <w:rFonts w:eastAsia="Calibri"/>
          <w:szCs w:val="28"/>
        </w:rPr>
        <w:t>з</w:t>
      </w:r>
      <w:r w:rsidRPr="00FA6FFC">
        <w:rPr>
          <w:rFonts w:eastAsia="Calibri"/>
          <w:szCs w:val="28"/>
          <w:lang w:eastAsia="en-US"/>
        </w:rPr>
        <w:t xml:space="preserve"> «</w:t>
      </w:r>
      <w:r w:rsidRPr="00FA6FFC">
        <w:rPr>
          <w:rFonts w:ascii="Times New Roman" w:hAnsi="Times New Roman"/>
          <w:szCs w:val="28"/>
        </w:rPr>
        <w:t xml:space="preserve">О внесении изменений и дополнений в решение Совета сельского поселения Бельский сельсовет муниципального района </w:t>
      </w:r>
      <w:proofErr w:type="spellStart"/>
      <w:r w:rsidRPr="00FA6FFC">
        <w:rPr>
          <w:rFonts w:ascii="Times New Roman" w:hAnsi="Times New Roman"/>
          <w:szCs w:val="28"/>
        </w:rPr>
        <w:t>Гафурийский</w:t>
      </w:r>
      <w:proofErr w:type="spellEnd"/>
      <w:r w:rsidRPr="00FA6FFC">
        <w:rPr>
          <w:rFonts w:ascii="Times New Roman" w:hAnsi="Times New Roman"/>
          <w:szCs w:val="28"/>
        </w:rPr>
        <w:t xml:space="preserve"> район  Республики Башкортостан  от «18» июня 2012 года   № 17-72з «Об утверждении Порядка выпаса и прогона сельскохозяйственных животных на территории сельского поселения Бельский сельсовет муниципального района </w:t>
      </w:r>
      <w:proofErr w:type="spellStart"/>
      <w:r w:rsidRPr="00FA6FFC">
        <w:rPr>
          <w:rFonts w:ascii="Times New Roman" w:hAnsi="Times New Roman"/>
          <w:szCs w:val="28"/>
        </w:rPr>
        <w:t>Гафурийский</w:t>
      </w:r>
      <w:proofErr w:type="spellEnd"/>
      <w:r w:rsidRPr="00FA6FFC">
        <w:rPr>
          <w:rFonts w:ascii="Times New Roman" w:hAnsi="Times New Roman"/>
          <w:szCs w:val="28"/>
        </w:rPr>
        <w:t xml:space="preserve"> район</w:t>
      </w:r>
      <w:proofErr w:type="gramEnd"/>
      <w:r w:rsidRPr="00FA6FFC">
        <w:rPr>
          <w:rFonts w:ascii="Times New Roman" w:hAnsi="Times New Roman"/>
          <w:szCs w:val="28"/>
        </w:rPr>
        <w:t xml:space="preserve"> Республики Башкортостан»</w:t>
      </w:r>
      <w:r w:rsidRPr="00FA6FFC">
        <w:rPr>
          <w:rFonts w:ascii="Times New Roman" w:eastAsia="Calibri" w:hAnsi="Times New Roman"/>
          <w:color w:val="000000"/>
          <w:szCs w:val="28"/>
          <w:lang w:eastAsia="en-US"/>
        </w:rPr>
        <w:t>»</w:t>
      </w:r>
      <w:r w:rsidRPr="00FA6FFC">
        <w:rPr>
          <w:rFonts w:ascii="Times New Roman" w:hAnsi="Times New Roman"/>
          <w:szCs w:val="28"/>
        </w:rPr>
        <w:t xml:space="preserve"> </w:t>
      </w:r>
      <w:r w:rsidRPr="00FA6FFC">
        <w:rPr>
          <w:rFonts w:ascii="Times New Roman" w:eastAsia="Calibri" w:hAnsi="Times New Roman"/>
          <w:szCs w:val="28"/>
          <w:lang w:eastAsia="en-US"/>
        </w:rPr>
        <w:t xml:space="preserve">обнародовано </w:t>
      </w:r>
      <w:r w:rsidRPr="00FA6FFC">
        <w:rPr>
          <w:rFonts w:ascii="Times New Roman" w:eastAsia="Calibri" w:hAnsi="Times New Roman"/>
          <w:szCs w:val="28"/>
          <w:lang w:val="tt-RU" w:eastAsia="en-US"/>
        </w:rPr>
        <w:t>04 апреля</w:t>
      </w:r>
      <w:r w:rsidRPr="00FA6FFC">
        <w:rPr>
          <w:rFonts w:ascii="Times New Roman" w:eastAsia="Calibri" w:hAnsi="Times New Roman"/>
          <w:szCs w:val="28"/>
          <w:lang w:val="tt-RU" w:eastAsia="en-US"/>
        </w:rPr>
        <w:t xml:space="preserve">  2017</w:t>
      </w:r>
      <w:r w:rsidRPr="00FA6FFC">
        <w:rPr>
          <w:rFonts w:ascii="Times New Roman" w:eastAsia="Calibri" w:hAnsi="Times New Roman"/>
          <w:szCs w:val="28"/>
          <w:lang w:eastAsia="en-US"/>
        </w:rPr>
        <w:t xml:space="preserve"> года путем размещения на информационных стендах в здании администрации сельского поселения Бельский сельсовет, сельской библиотеки, Сельского Дома Культуры, по адресу: Республика Башкортостан  </w:t>
      </w:r>
      <w:proofErr w:type="spellStart"/>
      <w:r w:rsidRPr="00FA6FFC">
        <w:rPr>
          <w:rFonts w:ascii="Times New Roman" w:eastAsia="Calibri" w:hAnsi="Times New Roman"/>
          <w:szCs w:val="28"/>
          <w:lang w:eastAsia="en-US"/>
        </w:rPr>
        <w:t>Гафурийский</w:t>
      </w:r>
      <w:proofErr w:type="spellEnd"/>
      <w:r w:rsidRPr="00FA6FFC">
        <w:rPr>
          <w:rFonts w:ascii="Times New Roman" w:eastAsia="Calibri" w:hAnsi="Times New Roman"/>
          <w:szCs w:val="28"/>
          <w:lang w:eastAsia="en-US"/>
        </w:rPr>
        <w:t xml:space="preserve"> район, село </w:t>
      </w:r>
      <w:proofErr w:type="spellStart"/>
      <w:r w:rsidRPr="00FA6FFC">
        <w:rPr>
          <w:rFonts w:ascii="Times New Roman" w:eastAsia="Calibri" w:hAnsi="Times New Roman"/>
          <w:szCs w:val="28"/>
          <w:lang w:eastAsia="en-US"/>
        </w:rPr>
        <w:t>Инзелга</w:t>
      </w:r>
      <w:proofErr w:type="spellEnd"/>
      <w:r w:rsidRPr="00FA6FFC">
        <w:rPr>
          <w:rFonts w:ascii="Times New Roman" w:eastAsia="Calibri" w:hAnsi="Times New Roman"/>
          <w:szCs w:val="28"/>
          <w:lang w:eastAsia="en-US"/>
        </w:rPr>
        <w:t xml:space="preserve">, улица Школьная, 24а, в здании сельского клуба </w:t>
      </w:r>
      <w:proofErr w:type="spellStart"/>
      <w:r w:rsidRPr="00FA6FFC">
        <w:rPr>
          <w:rFonts w:ascii="Times New Roman" w:eastAsia="Calibri" w:hAnsi="Times New Roman"/>
          <w:szCs w:val="28"/>
          <w:lang w:eastAsia="en-US"/>
        </w:rPr>
        <w:t>д</w:t>
      </w:r>
      <w:proofErr w:type="gramStart"/>
      <w:r w:rsidRPr="00FA6FFC">
        <w:rPr>
          <w:rFonts w:ascii="Times New Roman" w:eastAsia="Calibri" w:hAnsi="Times New Roman"/>
          <w:szCs w:val="28"/>
          <w:lang w:eastAsia="en-US"/>
        </w:rPr>
        <w:t>.К</w:t>
      </w:r>
      <w:proofErr w:type="gramEnd"/>
      <w:r w:rsidRPr="00FA6FFC">
        <w:rPr>
          <w:rFonts w:ascii="Times New Roman" w:eastAsia="Calibri" w:hAnsi="Times New Roman"/>
          <w:szCs w:val="28"/>
          <w:lang w:eastAsia="en-US"/>
        </w:rPr>
        <w:t>утлугуза</w:t>
      </w:r>
      <w:proofErr w:type="spellEnd"/>
      <w:r w:rsidRPr="00FA6FFC">
        <w:rPr>
          <w:rFonts w:ascii="Times New Roman" w:eastAsia="Calibri" w:hAnsi="Times New Roman"/>
          <w:szCs w:val="28"/>
          <w:lang w:eastAsia="en-US"/>
        </w:rPr>
        <w:t xml:space="preserve">, по адресу: Республика Башкортостан, </w:t>
      </w:r>
      <w:proofErr w:type="spellStart"/>
      <w:r w:rsidRPr="00FA6FFC">
        <w:rPr>
          <w:rFonts w:ascii="Times New Roman" w:eastAsia="Calibri" w:hAnsi="Times New Roman"/>
          <w:szCs w:val="28"/>
          <w:lang w:eastAsia="en-US"/>
        </w:rPr>
        <w:t>Гафурийский</w:t>
      </w:r>
      <w:proofErr w:type="spellEnd"/>
      <w:r w:rsidRPr="00FA6FFC">
        <w:rPr>
          <w:rFonts w:ascii="Times New Roman" w:eastAsia="Calibri" w:hAnsi="Times New Roman"/>
          <w:szCs w:val="28"/>
          <w:lang w:eastAsia="en-US"/>
        </w:rPr>
        <w:t xml:space="preserve"> район, </w:t>
      </w:r>
      <w:proofErr w:type="spellStart"/>
      <w:r w:rsidRPr="00FA6FFC">
        <w:rPr>
          <w:rFonts w:ascii="Times New Roman" w:eastAsia="Calibri" w:hAnsi="Times New Roman"/>
          <w:szCs w:val="28"/>
          <w:lang w:eastAsia="en-US"/>
        </w:rPr>
        <w:t>д</w:t>
      </w:r>
      <w:proofErr w:type="gramStart"/>
      <w:r w:rsidRPr="00FA6FFC">
        <w:rPr>
          <w:rFonts w:ascii="Times New Roman" w:eastAsia="Calibri" w:hAnsi="Times New Roman"/>
          <w:szCs w:val="28"/>
          <w:lang w:eastAsia="en-US"/>
        </w:rPr>
        <w:t>.К</w:t>
      </w:r>
      <w:proofErr w:type="gramEnd"/>
      <w:r w:rsidRPr="00FA6FFC">
        <w:rPr>
          <w:rFonts w:ascii="Times New Roman" w:eastAsia="Calibri" w:hAnsi="Times New Roman"/>
          <w:szCs w:val="28"/>
          <w:lang w:eastAsia="en-US"/>
        </w:rPr>
        <w:t>утлугуза</w:t>
      </w:r>
      <w:proofErr w:type="spellEnd"/>
      <w:r w:rsidRPr="00FA6FFC">
        <w:rPr>
          <w:rFonts w:ascii="Times New Roman" w:eastAsia="Calibri" w:hAnsi="Times New Roman"/>
          <w:szCs w:val="28"/>
          <w:lang w:eastAsia="en-US"/>
        </w:rPr>
        <w:t xml:space="preserve">, </w:t>
      </w:r>
      <w:proofErr w:type="spellStart"/>
      <w:r w:rsidRPr="00FA6FFC">
        <w:rPr>
          <w:rFonts w:ascii="Times New Roman" w:eastAsia="Calibri" w:hAnsi="Times New Roman"/>
          <w:szCs w:val="28"/>
          <w:lang w:eastAsia="en-US"/>
        </w:rPr>
        <w:t>ул.Кооперативная</w:t>
      </w:r>
      <w:proofErr w:type="spellEnd"/>
      <w:r w:rsidRPr="00FA6FFC">
        <w:rPr>
          <w:rFonts w:ascii="Times New Roman" w:eastAsia="Calibri" w:hAnsi="Times New Roman"/>
          <w:szCs w:val="28"/>
          <w:lang w:eastAsia="en-US"/>
        </w:rPr>
        <w:t>, 26а.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FA6FFC" w:rsidRPr="00FA6FFC" w:rsidRDefault="00FA6FFC" w:rsidP="00FA6F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6FFC">
        <w:rPr>
          <w:rFonts w:eastAsia="Calibri"/>
          <w:sz w:val="28"/>
          <w:szCs w:val="28"/>
          <w:lang w:eastAsia="en-US"/>
        </w:rPr>
        <w:t xml:space="preserve">  </w:t>
      </w:r>
    </w:p>
    <w:p w:rsidR="00FA6FFC" w:rsidRPr="00FA6FFC" w:rsidRDefault="00FA6FFC" w:rsidP="00FA6F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A6FFC" w:rsidRPr="00FA6FFC" w:rsidRDefault="00FA6FFC" w:rsidP="00FA6FF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FA6FFC">
        <w:rPr>
          <w:rFonts w:eastAsia="Calibri"/>
          <w:sz w:val="28"/>
          <w:szCs w:val="28"/>
          <w:lang w:eastAsia="en-US"/>
        </w:rPr>
        <w:t xml:space="preserve"> 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A6FFC" w:rsidRPr="00FA6FFC" w:rsidRDefault="00FA6FFC" w:rsidP="00FA6F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A6FFC">
        <w:rPr>
          <w:rFonts w:eastAsia="Calibri"/>
          <w:sz w:val="28"/>
          <w:szCs w:val="28"/>
        </w:rPr>
        <w:t>Глава сельского поселения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A6FFC">
        <w:rPr>
          <w:rFonts w:eastAsia="Calibri"/>
          <w:sz w:val="28"/>
          <w:szCs w:val="28"/>
        </w:rPr>
        <w:t>Бельский сельсовет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A6FFC">
        <w:rPr>
          <w:rFonts w:eastAsia="Calibri"/>
          <w:sz w:val="28"/>
          <w:szCs w:val="28"/>
        </w:rPr>
        <w:t>муниципального района</w:t>
      </w:r>
    </w:p>
    <w:p w:rsidR="00FA6FFC" w:rsidRPr="00FA6FFC" w:rsidRDefault="00FA6FFC" w:rsidP="00FA6F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FA6FFC">
        <w:rPr>
          <w:rFonts w:eastAsia="Calibri"/>
          <w:sz w:val="28"/>
          <w:szCs w:val="28"/>
        </w:rPr>
        <w:t>Гафурийский</w:t>
      </w:r>
      <w:proofErr w:type="spellEnd"/>
      <w:r w:rsidRPr="00FA6FFC">
        <w:rPr>
          <w:rFonts w:eastAsia="Calibri"/>
          <w:sz w:val="28"/>
          <w:szCs w:val="28"/>
        </w:rPr>
        <w:t xml:space="preserve"> район</w:t>
      </w:r>
    </w:p>
    <w:p w:rsidR="00FA6FFC" w:rsidRPr="00FA6FFC" w:rsidRDefault="00FA6FFC" w:rsidP="00FA6FFC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FA6FFC">
        <w:rPr>
          <w:rFonts w:eastAsia="Calibri"/>
          <w:sz w:val="28"/>
          <w:szCs w:val="28"/>
          <w:lang w:eastAsia="en-US"/>
        </w:rPr>
        <w:t xml:space="preserve">Республики Башкортостан                                                              </w:t>
      </w:r>
      <w:proofErr w:type="spellStart"/>
      <w:r w:rsidRPr="00FA6FFC">
        <w:rPr>
          <w:rFonts w:eastAsia="Calibri"/>
          <w:sz w:val="28"/>
          <w:szCs w:val="28"/>
          <w:lang w:eastAsia="en-US"/>
        </w:rPr>
        <w:t>Ю.З.Ахмеров</w:t>
      </w:r>
      <w:proofErr w:type="spellEnd"/>
      <w:r w:rsidRPr="00FA6FFC">
        <w:rPr>
          <w:rFonts w:eastAsia="Calibri"/>
          <w:sz w:val="28"/>
          <w:szCs w:val="28"/>
          <w:lang w:eastAsia="en-US"/>
        </w:rPr>
        <w:t xml:space="preserve">.                                                                       </w:t>
      </w:r>
    </w:p>
    <w:sectPr w:rsidR="00FA6FFC" w:rsidRPr="00FA6FFC" w:rsidSect="00592887">
      <w:footerReference w:type="even" r:id="rId8"/>
      <w:footerReference w:type="default" r:id="rId9"/>
      <w:pgSz w:w="11906" w:h="16838" w:code="9"/>
      <w:pgMar w:top="709" w:right="567" w:bottom="851" w:left="1134" w:header="1134" w:footer="10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D7" w:rsidRDefault="006C0FD7">
      <w:r>
        <w:separator/>
      </w:r>
    </w:p>
  </w:endnote>
  <w:endnote w:type="continuationSeparator" w:id="0">
    <w:p w:rsidR="006C0FD7" w:rsidRDefault="006C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87" w:rsidRDefault="00F70C28" w:rsidP="00B320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887" w:rsidRDefault="006C0FD7" w:rsidP="005928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87" w:rsidRDefault="00F70C28" w:rsidP="00B320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6FFC">
      <w:rPr>
        <w:rStyle w:val="a9"/>
        <w:noProof/>
      </w:rPr>
      <w:t>4</w:t>
    </w:r>
    <w:r>
      <w:rPr>
        <w:rStyle w:val="a9"/>
      </w:rPr>
      <w:fldChar w:fldCharType="end"/>
    </w:r>
  </w:p>
  <w:p w:rsidR="00592887" w:rsidRDefault="006C0FD7" w:rsidP="005928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D7" w:rsidRDefault="006C0FD7">
      <w:r>
        <w:separator/>
      </w:r>
    </w:p>
  </w:footnote>
  <w:footnote w:type="continuationSeparator" w:id="0">
    <w:p w:rsidR="006C0FD7" w:rsidRDefault="006C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28"/>
    <w:rsid w:val="006C0FD7"/>
    <w:rsid w:val="008E58B0"/>
    <w:rsid w:val="00F70C28"/>
    <w:rsid w:val="00F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0C28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C28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header"/>
    <w:basedOn w:val="a"/>
    <w:link w:val="a4"/>
    <w:rsid w:val="00F70C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70C28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rsid w:val="00F70C28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Title">
    <w:name w:val="ConsTitle"/>
    <w:rsid w:val="00F7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rsid w:val="00F70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70C28"/>
  </w:style>
  <w:style w:type="paragraph" w:styleId="aa">
    <w:name w:val="Balloon Text"/>
    <w:basedOn w:val="a"/>
    <w:link w:val="ab"/>
    <w:uiPriority w:val="99"/>
    <w:semiHidden/>
    <w:unhideWhenUsed/>
    <w:rsid w:val="00F70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0C28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C28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header"/>
    <w:basedOn w:val="a"/>
    <w:link w:val="a4"/>
    <w:rsid w:val="00F70C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70C28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rsid w:val="00F70C28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customStyle="1" w:styleId="ConsTitle">
    <w:name w:val="ConsTitle"/>
    <w:rsid w:val="00F7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rsid w:val="00F70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70C28"/>
  </w:style>
  <w:style w:type="paragraph" w:styleId="aa">
    <w:name w:val="Balloon Text"/>
    <w:basedOn w:val="a"/>
    <w:link w:val="ab"/>
    <w:uiPriority w:val="99"/>
    <w:semiHidden/>
    <w:unhideWhenUsed/>
    <w:rsid w:val="00F70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2017-06-29T05:03:00Z</cp:lastPrinted>
  <dcterms:created xsi:type="dcterms:W3CDTF">2017-04-07T05:11:00Z</dcterms:created>
  <dcterms:modified xsi:type="dcterms:W3CDTF">2017-06-29T05:04:00Z</dcterms:modified>
</cp:coreProperties>
</file>