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CC06AC" w:rsidRPr="00073C44" w:rsidTr="002E171C">
        <w:trPr>
          <w:jc w:val="center"/>
        </w:trPr>
        <w:tc>
          <w:tcPr>
            <w:tcW w:w="4280" w:type="dxa"/>
          </w:tcPr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?</w:t>
            </w:r>
            <w:r w:rsidRPr="00073C44">
              <w:rPr>
                <w:rFonts w:ascii="Times Cyr Bash Normal" w:hAnsi="Times Cyr Bash Normal"/>
                <w:sz w:val="28"/>
                <w:szCs w:val="28"/>
              </w:rPr>
              <w:t>О</w:t>
            </w:r>
            <w:proofErr w:type="gramEnd"/>
            <w:r w:rsidRPr="00073C44">
              <w:rPr>
                <w:rFonts w:ascii="Times Cyr Bash Normal" w:hAnsi="Times Cyr Bash Normal"/>
                <w:sz w:val="28"/>
                <w:szCs w:val="28"/>
              </w:rPr>
              <w:t>РТОСТАН РЕСПУБЛИКА</w:t>
            </w:r>
            <w:r w:rsidRPr="00073C4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№</w:t>
            </w:r>
            <w:r w:rsidRPr="00073C44">
              <w:rPr>
                <w:rFonts w:ascii="Times Cyr Bash Normal" w:hAnsi="Times Cyr Bash Normal"/>
                <w:sz w:val="28"/>
                <w:szCs w:val="28"/>
              </w:rPr>
              <w:t>Ы</w:t>
            </w:r>
          </w:p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;АФУРИ РАЙОНЫ</w:t>
            </w:r>
          </w:p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МУНИЦИПАЛЬ РАЙОН</w:t>
            </w:r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ЫНЫ*</w:t>
            </w:r>
          </w:p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БЕЛЬСКИЙ</w:t>
            </w:r>
            <w:r w:rsidRPr="00073C44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АУЫЛ</w:t>
            </w:r>
          </w:p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СОВЕТЫ АУЫЛ БИЛ</w:t>
            </w:r>
            <w:r w:rsidRPr="00073C4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</w:t>
            </w:r>
            <w:r w:rsidRPr="00073C44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М</w:t>
            </w:r>
            <w:r w:rsidRPr="00073C4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"№</w:t>
            </w:r>
            <w:r w:rsidRPr="00073C44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Е</w:t>
            </w:r>
          </w:p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СОВЕТЫ</w:t>
            </w:r>
          </w:p>
        </w:tc>
        <w:tc>
          <w:tcPr>
            <w:tcW w:w="1497" w:type="dxa"/>
          </w:tcPr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073C44">
              <w:rPr>
                <w:b/>
                <w:noProof/>
                <w:sz w:val="28"/>
                <w:szCs w:val="20"/>
              </w:rPr>
              <w:drawing>
                <wp:inline distT="0" distB="0" distL="0" distR="0" wp14:anchorId="2DB808D9" wp14:editId="08383CDC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СОВЕТ</w:t>
            </w:r>
          </w:p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СЕ</w:t>
            </w:r>
            <w:r w:rsidRPr="00073C44">
              <w:rPr>
                <w:rFonts w:ascii="Times Cyr Bash Normal" w:hAnsi="Times Cyr Bash Normal"/>
                <w:sz w:val="28"/>
                <w:szCs w:val="28"/>
              </w:rPr>
              <w:t>ЛЬСКОГО ПОСЕЛЕНИЯ</w:t>
            </w:r>
          </w:p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БЕЛЬСКИЙ СЕЛЬСОВЕТ</w:t>
            </w:r>
          </w:p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МУНИЦИПАЛЬНОГО РАЙОНА</w:t>
            </w:r>
          </w:p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 xml:space="preserve"> ГАФУРИЙСКИЙ РАЙОН</w:t>
            </w:r>
            <w:r w:rsidRPr="00073C44"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</w:p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РЕСПУБЛИКИ БАШКОРТОСТАН</w:t>
            </w:r>
          </w:p>
        </w:tc>
      </w:tr>
    </w:tbl>
    <w:p w:rsidR="00CC06AC" w:rsidRPr="00073C44" w:rsidRDefault="00CC06AC" w:rsidP="00CC06AC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C06AC" w:rsidRPr="00073C44" w:rsidTr="002E171C">
        <w:trPr>
          <w:trHeight w:val="59"/>
        </w:trPr>
        <w:tc>
          <w:tcPr>
            <w:tcW w:w="9720" w:type="dxa"/>
          </w:tcPr>
          <w:p w:rsidR="00CC06AC" w:rsidRPr="00073C44" w:rsidRDefault="00CC06AC" w:rsidP="002E171C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CC06AC" w:rsidRPr="00073C44" w:rsidRDefault="00CC06AC" w:rsidP="00CC06AC">
      <w:pPr>
        <w:jc w:val="both"/>
        <w:rPr>
          <w:b/>
          <w:sz w:val="28"/>
          <w:szCs w:val="28"/>
        </w:rPr>
      </w:pPr>
      <w:r w:rsidRPr="00073C44">
        <w:rPr>
          <w:b/>
          <w:sz w:val="28"/>
          <w:szCs w:val="28"/>
        </w:rPr>
        <w:t xml:space="preserve">    </w:t>
      </w:r>
    </w:p>
    <w:p w:rsidR="00CC06AC" w:rsidRDefault="00CC06AC" w:rsidP="00CC06AC">
      <w:pPr>
        <w:jc w:val="center"/>
        <w:rPr>
          <w:rFonts w:ascii="Times Cyr Bash Normal" w:hAnsi="Times Cyr Bash Normal"/>
          <w:sz w:val="28"/>
          <w:szCs w:val="28"/>
        </w:rPr>
      </w:pPr>
      <w:r w:rsidRPr="00073C44">
        <w:rPr>
          <w:rFonts w:ascii="Times Cyr Bash Normal" w:hAnsi="Times Cyr Bash Normal"/>
          <w:sz w:val="28"/>
          <w:szCs w:val="28"/>
        </w:rPr>
        <w:t>?АРАР                                                                       РЕШЕНИЕ</w:t>
      </w:r>
    </w:p>
    <w:p w:rsidR="00CC06AC" w:rsidRPr="00073C44" w:rsidRDefault="00CC06AC" w:rsidP="00CC06AC">
      <w:pPr>
        <w:jc w:val="center"/>
        <w:rPr>
          <w:rFonts w:ascii="Times Cyr Bash Normal" w:hAnsi="Times Cyr Bash Normal"/>
          <w:sz w:val="28"/>
          <w:szCs w:val="28"/>
        </w:rPr>
      </w:pPr>
    </w:p>
    <w:p w:rsidR="00CC06AC" w:rsidRPr="00CC06AC" w:rsidRDefault="00CC06AC" w:rsidP="00CC06AC">
      <w:pPr>
        <w:snapToGrid w:val="0"/>
        <w:jc w:val="center"/>
        <w:rPr>
          <w:sz w:val="28"/>
          <w:szCs w:val="28"/>
        </w:rPr>
      </w:pPr>
      <w:r w:rsidRPr="00CC06AC">
        <w:rPr>
          <w:sz w:val="28"/>
          <w:szCs w:val="28"/>
        </w:rPr>
        <w:t xml:space="preserve">ОБ УСТАНОВЛЕНИИ НАЛОГА НА ИМУЩЕСТВО ФИЗИЧЕСКИХ ЛИЦ СЕЛЬСКОГО ПОСЕЛЕНИЯ </w:t>
      </w:r>
      <w:r>
        <w:rPr>
          <w:sz w:val="28"/>
          <w:szCs w:val="28"/>
        </w:rPr>
        <w:t>БЕЛЬСКИЙ</w:t>
      </w:r>
      <w:r w:rsidRPr="00CC06AC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CC06AC" w:rsidRPr="00CC06AC" w:rsidRDefault="00CC06AC" w:rsidP="00CC06AC">
      <w:pPr>
        <w:snapToGrid w:val="0"/>
        <w:jc w:val="center"/>
        <w:rPr>
          <w:sz w:val="28"/>
          <w:szCs w:val="28"/>
        </w:rPr>
      </w:pP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540"/>
        <w:jc w:val="both"/>
        <w:rPr>
          <w:sz w:val="28"/>
          <w:szCs w:val="28"/>
        </w:rPr>
      </w:pPr>
      <w:proofErr w:type="gramStart"/>
      <w:r w:rsidRPr="00CC06AC">
        <w:rPr>
          <w:sz w:val="28"/>
          <w:szCs w:val="28"/>
        </w:rPr>
        <w:t xml:space="preserve">В соответствии с Федеральными </w:t>
      </w:r>
      <w:hyperlink r:id="rId6" w:history="1">
        <w:r w:rsidRPr="00CC06AC">
          <w:rPr>
            <w:sz w:val="28"/>
            <w:szCs w:val="28"/>
          </w:rPr>
          <w:t>законами</w:t>
        </w:r>
      </w:hyperlink>
      <w:r w:rsidRPr="00CC06AC">
        <w:rPr>
          <w:sz w:val="28"/>
          <w:szCs w:val="28"/>
        </w:rPr>
        <w:t xml:space="preserve"> от 6 октября 2003 года </w:t>
      </w:r>
      <w:r w:rsidRPr="00CC06AC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CC06AC">
        <w:rPr>
          <w:sz w:val="28"/>
          <w:szCs w:val="28"/>
        </w:rPr>
        <w:br/>
        <w:t>в Российской Федерации», от 4 октября 2014 года № 284-ФЗ «</w:t>
      </w:r>
      <w:r w:rsidRPr="00CC06AC"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CC06A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C06AC">
        <w:rPr>
          <w:rFonts w:eastAsia="Calibri"/>
          <w:sz w:val="28"/>
          <w:szCs w:val="28"/>
          <w:lang w:eastAsia="en-US"/>
        </w:rPr>
        <w:t xml:space="preserve">второй Налогового кодекса Российской Федерации, </w:t>
      </w:r>
      <w:r w:rsidRPr="00CC06AC">
        <w:rPr>
          <w:sz w:val="28"/>
          <w:szCs w:val="28"/>
        </w:rPr>
        <w:t>Законом Республики Башкортостан от 30 октября 2014 года № 142-з</w:t>
      </w:r>
      <w:r w:rsidRPr="00CC06AC">
        <w:rPr>
          <w:sz w:val="28"/>
          <w:szCs w:val="28"/>
        </w:rPr>
        <w:br/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 w:rsidRPr="00CC06AC">
        <w:rPr>
          <w:sz w:val="28"/>
          <w:szCs w:val="28"/>
        </w:rPr>
        <w:br/>
        <w:t xml:space="preserve">на имущество физических лиц исходя из кадастровой стоимости объектов налогообложения», руководствуясь пунктом </w:t>
      </w:r>
      <w:r>
        <w:rPr>
          <w:sz w:val="28"/>
          <w:szCs w:val="28"/>
        </w:rPr>
        <w:t>3</w:t>
      </w:r>
      <w:r w:rsidRPr="00CC06AC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6</w:t>
      </w:r>
      <w:r w:rsidRPr="00CC06A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</w:t>
      </w:r>
      <w:r w:rsidRPr="00CC06AC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>Бельский</w:t>
      </w:r>
      <w:r w:rsidRPr="00CC06AC">
        <w:rPr>
          <w:sz w:val="28"/>
          <w:szCs w:val="28"/>
        </w:rPr>
        <w:t xml:space="preserve"> сельсовет муниципального района </w:t>
      </w:r>
      <w:proofErr w:type="spellStart"/>
      <w:r w:rsidRPr="00CC06AC">
        <w:rPr>
          <w:sz w:val="28"/>
          <w:szCs w:val="28"/>
        </w:rPr>
        <w:t>Гафурийский</w:t>
      </w:r>
      <w:proofErr w:type="spellEnd"/>
      <w:r w:rsidRPr="00CC06AC">
        <w:rPr>
          <w:sz w:val="28"/>
          <w:szCs w:val="28"/>
        </w:rPr>
        <w:t xml:space="preserve"> район Республики Башкортостан, представительный орган</w:t>
      </w:r>
      <w:proofErr w:type="gramEnd"/>
      <w:r w:rsidRPr="00CC06AC">
        <w:rPr>
          <w:sz w:val="28"/>
          <w:szCs w:val="28"/>
        </w:rPr>
        <w:t xml:space="preserve"> муниципального образования Совет сельского поселения </w:t>
      </w:r>
      <w:r>
        <w:rPr>
          <w:sz w:val="28"/>
          <w:szCs w:val="28"/>
        </w:rPr>
        <w:t>Бельский</w:t>
      </w:r>
      <w:r w:rsidRPr="00CC06AC">
        <w:rPr>
          <w:sz w:val="28"/>
          <w:szCs w:val="28"/>
        </w:rPr>
        <w:t xml:space="preserve"> сельсовет муниципального района </w:t>
      </w:r>
      <w:proofErr w:type="spellStart"/>
      <w:r w:rsidRPr="00CC06AC">
        <w:rPr>
          <w:sz w:val="28"/>
          <w:szCs w:val="28"/>
        </w:rPr>
        <w:t>Гафурийский</w:t>
      </w:r>
      <w:proofErr w:type="spellEnd"/>
      <w:r w:rsidRPr="00CC06AC">
        <w:rPr>
          <w:sz w:val="28"/>
          <w:szCs w:val="28"/>
        </w:rPr>
        <w:t xml:space="preserve"> район Республики Башкортостан РЕШИЛ: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jc w:val="both"/>
        <w:rPr>
          <w:sz w:val="28"/>
          <w:szCs w:val="28"/>
        </w:rPr>
      </w:pPr>
      <w:r w:rsidRPr="00CC06AC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>Бельский</w:t>
      </w:r>
      <w:r w:rsidRPr="00CC06AC">
        <w:rPr>
          <w:sz w:val="28"/>
          <w:szCs w:val="28"/>
        </w:rPr>
        <w:t xml:space="preserve"> сельсовет муниципального района </w:t>
      </w:r>
      <w:proofErr w:type="spellStart"/>
      <w:r w:rsidRPr="00CC06AC">
        <w:rPr>
          <w:sz w:val="28"/>
          <w:szCs w:val="28"/>
        </w:rPr>
        <w:t>Гафурийский</w:t>
      </w:r>
      <w:proofErr w:type="spellEnd"/>
      <w:r w:rsidRPr="00CC06AC">
        <w:rPr>
          <w:sz w:val="28"/>
          <w:szCs w:val="28"/>
        </w:rPr>
        <w:t xml:space="preserve"> район Республики Башкортостан  налог на имущество физических лиц (далее – налог), определить налоговые ставки, налоговые льготы.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jc w:val="both"/>
        <w:rPr>
          <w:sz w:val="28"/>
          <w:szCs w:val="28"/>
        </w:rPr>
      </w:pPr>
      <w:r w:rsidRPr="00CC06AC">
        <w:rPr>
          <w:sz w:val="28"/>
          <w:szCs w:val="28"/>
        </w:rPr>
        <w:t>2. Установить следующие налоговые ставки по налогу: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06AC">
        <w:rPr>
          <w:sz w:val="28"/>
          <w:szCs w:val="28"/>
        </w:rPr>
        <w:t>2.1. 0,1</w:t>
      </w:r>
      <w:r w:rsidRPr="00CC06AC">
        <w:rPr>
          <w:rFonts w:eastAsia="Calibri"/>
          <w:sz w:val="28"/>
          <w:szCs w:val="28"/>
          <w:lang w:eastAsia="en-US"/>
        </w:rPr>
        <w:t xml:space="preserve"> процента в отношении жилых домов; 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06AC">
        <w:rPr>
          <w:sz w:val="28"/>
          <w:szCs w:val="28"/>
        </w:rPr>
        <w:t>2.2. 0,1</w:t>
      </w:r>
      <w:r w:rsidRPr="00CC06AC">
        <w:rPr>
          <w:rFonts w:eastAsia="Calibri"/>
          <w:sz w:val="28"/>
          <w:szCs w:val="28"/>
          <w:lang w:eastAsia="en-US"/>
        </w:rPr>
        <w:t xml:space="preserve"> процента в отношении квартир, комнат;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06AC">
        <w:rPr>
          <w:sz w:val="28"/>
          <w:szCs w:val="28"/>
        </w:rPr>
        <w:t>2.3. 0,1 </w:t>
      </w:r>
      <w:r w:rsidRPr="00CC06AC">
        <w:rPr>
          <w:rFonts w:eastAsia="Calibri"/>
          <w:sz w:val="28"/>
          <w:szCs w:val="28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06AC">
        <w:rPr>
          <w:sz w:val="28"/>
          <w:szCs w:val="28"/>
        </w:rPr>
        <w:lastRenderedPageBreak/>
        <w:t>2.4. 0,1</w:t>
      </w:r>
      <w:r w:rsidRPr="00CC06AC">
        <w:rPr>
          <w:rFonts w:eastAsia="Calibri"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06AC">
        <w:rPr>
          <w:sz w:val="28"/>
          <w:szCs w:val="28"/>
        </w:rPr>
        <w:t>2.5. 0,1</w:t>
      </w:r>
      <w:r w:rsidRPr="00CC06AC">
        <w:rPr>
          <w:rFonts w:eastAsia="Calibri"/>
          <w:sz w:val="28"/>
          <w:szCs w:val="28"/>
          <w:lang w:eastAsia="en-US"/>
        </w:rPr>
        <w:t xml:space="preserve"> процента в отношении гаражей и </w:t>
      </w:r>
      <w:proofErr w:type="spellStart"/>
      <w:r w:rsidRPr="00CC06AC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CC06AC">
        <w:rPr>
          <w:rFonts w:eastAsia="Calibri"/>
          <w:sz w:val="28"/>
          <w:szCs w:val="28"/>
          <w:lang w:eastAsia="en-US"/>
        </w:rPr>
        <w:t>-мест;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06AC">
        <w:rPr>
          <w:sz w:val="28"/>
          <w:szCs w:val="28"/>
        </w:rPr>
        <w:t>2.6. 0,1</w:t>
      </w:r>
      <w:r w:rsidRPr="00CC06AC">
        <w:rPr>
          <w:rFonts w:eastAsia="Calibri"/>
          <w:sz w:val="28"/>
          <w:szCs w:val="28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rPr>
          <w:rFonts w:eastAsia="Calibri"/>
          <w:sz w:val="28"/>
          <w:szCs w:val="28"/>
          <w:lang w:eastAsia="en-US"/>
        </w:rPr>
      </w:pPr>
      <w:r w:rsidRPr="00CC06AC">
        <w:rPr>
          <w:rFonts w:eastAsia="Calibri"/>
          <w:sz w:val="28"/>
          <w:szCs w:val="28"/>
          <w:lang w:eastAsia="en-US"/>
        </w:rPr>
        <w:t>2.7. 2 процентов в отношении объектов налогообложения, включенных в перечен</w:t>
      </w:r>
      <w:r>
        <w:rPr>
          <w:rFonts w:eastAsia="Calibri"/>
          <w:sz w:val="28"/>
          <w:szCs w:val="28"/>
          <w:lang w:eastAsia="en-US"/>
        </w:rPr>
        <w:t xml:space="preserve">ь, определяемый в соответствии </w:t>
      </w:r>
      <w:r w:rsidRPr="00CC06AC">
        <w:rPr>
          <w:rFonts w:eastAsia="Calibri"/>
          <w:sz w:val="28"/>
          <w:szCs w:val="28"/>
          <w:lang w:eastAsia="en-US"/>
        </w:rPr>
        <w:t>с пунктом 7 статьи 378</w:t>
      </w:r>
      <w:r w:rsidRPr="00CC06AC"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CC06AC">
        <w:rPr>
          <w:rFonts w:eastAsia="Calibri"/>
          <w:sz w:val="28"/>
          <w:szCs w:val="28"/>
          <w:lang w:eastAsia="en-US"/>
        </w:rPr>
        <w:t>Налогового</w:t>
      </w:r>
      <w:r>
        <w:rPr>
          <w:rFonts w:eastAsia="Calibri"/>
          <w:sz w:val="28"/>
          <w:szCs w:val="28"/>
          <w:lang w:eastAsia="en-US"/>
        </w:rPr>
        <w:t xml:space="preserve"> кодекса Российской Федерации, а также в отношении объектов </w:t>
      </w:r>
      <w:r w:rsidRPr="00CC06AC">
        <w:rPr>
          <w:rFonts w:eastAsia="Calibri"/>
          <w:sz w:val="28"/>
          <w:szCs w:val="28"/>
          <w:lang w:eastAsia="en-US"/>
        </w:rPr>
        <w:t>налогообложения, предусмотренных абзацем вторым пункта 10 статьи 378</w:t>
      </w:r>
      <w:r w:rsidRPr="00CC06A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C06AC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Федерации; 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rPr>
          <w:rFonts w:eastAsia="Calibri"/>
          <w:sz w:val="28"/>
          <w:szCs w:val="28"/>
          <w:lang w:eastAsia="en-US"/>
        </w:rPr>
      </w:pPr>
      <w:r w:rsidRPr="00CC06AC">
        <w:rPr>
          <w:rFonts w:eastAsia="Calibri"/>
          <w:sz w:val="28"/>
          <w:szCs w:val="28"/>
          <w:lang w:eastAsia="en-US"/>
        </w:rPr>
        <w:t>2.8. 2 процентов в отношении объектов налогообложения, кадастровая стоимост</w:t>
      </w:r>
      <w:r>
        <w:rPr>
          <w:rFonts w:eastAsia="Calibri"/>
          <w:sz w:val="28"/>
          <w:szCs w:val="28"/>
          <w:lang w:eastAsia="en-US"/>
        </w:rPr>
        <w:t xml:space="preserve">ь каждого из которых превышает </w:t>
      </w:r>
      <w:r w:rsidRPr="00CC06AC">
        <w:rPr>
          <w:rFonts w:eastAsia="Calibri"/>
          <w:sz w:val="28"/>
          <w:szCs w:val="28"/>
          <w:lang w:eastAsia="en-US"/>
        </w:rPr>
        <w:t xml:space="preserve">300 миллионов рублей; 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C06AC">
        <w:rPr>
          <w:rFonts w:eastAsia="Calibri"/>
          <w:sz w:val="28"/>
          <w:szCs w:val="28"/>
          <w:lang w:eastAsia="en-US"/>
        </w:rPr>
        <w:t>2.9. 0,5 процента в отношении прочих объектов налогообложения.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CC06AC">
        <w:rPr>
          <w:sz w:val="28"/>
          <w:szCs w:val="28"/>
        </w:rPr>
        <w:t xml:space="preserve">3. Признать утратившим силу решение Совета сельского поселения </w:t>
      </w:r>
      <w:r>
        <w:rPr>
          <w:sz w:val="28"/>
          <w:szCs w:val="28"/>
        </w:rPr>
        <w:t>Бельский</w:t>
      </w:r>
      <w:r w:rsidRPr="00CC06AC">
        <w:rPr>
          <w:sz w:val="28"/>
          <w:szCs w:val="28"/>
        </w:rPr>
        <w:t xml:space="preserve"> сельсовет муниципального района </w:t>
      </w:r>
      <w:proofErr w:type="spellStart"/>
      <w:r w:rsidRPr="00CC06AC">
        <w:rPr>
          <w:sz w:val="28"/>
          <w:szCs w:val="28"/>
        </w:rPr>
        <w:t>Гафурийский</w:t>
      </w:r>
      <w:proofErr w:type="spellEnd"/>
      <w:r w:rsidRPr="00CC06A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№49-179з от 14</w:t>
      </w:r>
      <w:r w:rsidRPr="00CC06AC">
        <w:rPr>
          <w:sz w:val="28"/>
          <w:szCs w:val="28"/>
        </w:rPr>
        <w:t xml:space="preserve"> ноября 2014 года «Об установлении налога на имущество физических лиц».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CC06AC">
        <w:rPr>
          <w:sz w:val="28"/>
          <w:szCs w:val="28"/>
        </w:rPr>
        <w:t>4. Настоящее решение вступает в силу не ранее чем по истечении одного месяца со дня его официального опубли</w:t>
      </w:r>
      <w:r>
        <w:rPr>
          <w:sz w:val="28"/>
          <w:szCs w:val="28"/>
        </w:rPr>
        <w:t>кования и не ранее 1 января 2018</w:t>
      </w:r>
      <w:r w:rsidRPr="00CC06AC">
        <w:rPr>
          <w:sz w:val="28"/>
          <w:szCs w:val="28"/>
        </w:rPr>
        <w:t xml:space="preserve"> года.</w:t>
      </w:r>
    </w:p>
    <w:p w:rsidR="00CC06AC" w:rsidRPr="00CC06AC" w:rsidRDefault="00CC06AC" w:rsidP="00CC06AC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CC06AC">
        <w:rPr>
          <w:sz w:val="28"/>
          <w:szCs w:val="28"/>
        </w:rPr>
        <w:t>5. Настоящее решение опубликовать в районной газете «Звезда» не позднее 30 ноября 2017 года.</w:t>
      </w:r>
    </w:p>
    <w:p w:rsidR="00CC06AC" w:rsidRPr="00CC06AC" w:rsidRDefault="00CC06AC" w:rsidP="00CC06AC">
      <w:pPr>
        <w:snapToGrid w:val="0"/>
        <w:rPr>
          <w:sz w:val="28"/>
          <w:szCs w:val="28"/>
        </w:rPr>
      </w:pPr>
    </w:p>
    <w:p w:rsidR="00CC06AC" w:rsidRPr="00CC06AC" w:rsidRDefault="00CC06AC" w:rsidP="00CC06AC">
      <w:pPr>
        <w:autoSpaceDE w:val="0"/>
        <w:autoSpaceDN w:val="0"/>
        <w:adjustRightInd w:val="0"/>
        <w:snapToGrid w:val="0"/>
        <w:jc w:val="both"/>
        <w:rPr>
          <w:i/>
          <w:sz w:val="28"/>
          <w:szCs w:val="28"/>
        </w:rPr>
      </w:pPr>
    </w:p>
    <w:p w:rsidR="007E6CD8" w:rsidRDefault="00AB40E5" w:rsidP="00CC06AC">
      <w:pPr>
        <w:rPr>
          <w:sz w:val="28"/>
          <w:szCs w:val="28"/>
        </w:rPr>
      </w:pPr>
      <w:r w:rsidRPr="00AB40E5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AB40E5">
        <w:rPr>
          <w:sz w:val="28"/>
          <w:szCs w:val="28"/>
        </w:rPr>
        <w:t>Ю.З.Ахмеров</w:t>
      </w:r>
      <w:proofErr w:type="spellEnd"/>
    </w:p>
    <w:p w:rsidR="00AB40E5" w:rsidRDefault="00AB40E5" w:rsidP="00CC06AC">
      <w:pPr>
        <w:rPr>
          <w:sz w:val="28"/>
          <w:szCs w:val="28"/>
        </w:rPr>
      </w:pPr>
    </w:p>
    <w:p w:rsidR="00AB40E5" w:rsidRPr="00AB40E5" w:rsidRDefault="00AB40E5" w:rsidP="00AB40E5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AB40E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B40E5">
        <w:rPr>
          <w:rFonts w:eastAsiaTheme="minorHAnsi"/>
          <w:sz w:val="28"/>
          <w:szCs w:val="28"/>
          <w:lang w:eastAsia="en-US"/>
        </w:rPr>
        <w:t>.И</w:t>
      </w:r>
      <w:proofErr w:type="gramEnd"/>
      <w:r w:rsidRPr="00AB40E5">
        <w:rPr>
          <w:rFonts w:eastAsiaTheme="minorHAnsi"/>
          <w:sz w:val="28"/>
          <w:szCs w:val="28"/>
          <w:lang w:eastAsia="en-US"/>
        </w:rPr>
        <w:t>нзелга</w:t>
      </w:r>
      <w:proofErr w:type="spellEnd"/>
      <w:r w:rsidRPr="00AB40E5">
        <w:rPr>
          <w:rFonts w:eastAsiaTheme="minorHAnsi"/>
          <w:sz w:val="28"/>
          <w:szCs w:val="28"/>
          <w:lang w:eastAsia="en-US"/>
        </w:rPr>
        <w:t>,</w:t>
      </w:r>
    </w:p>
    <w:p w:rsidR="00AB40E5" w:rsidRPr="00AB40E5" w:rsidRDefault="00AB40E5" w:rsidP="00AB40E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B40E5">
        <w:rPr>
          <w:rFonts w:eastAsiaTheme="minorHAnsi"/>
          <w:sz w:val="28"/>
          <w:szCs w:val="28"/>
          <w:lang w:eastAsia="en-US"/>
        </w:rPr>
        <w:t>от 10.11.2017 г.</w:t>
      </w:r>
    </w:p>
    <w:p w:rsidR="00AB40E5" w:rsidRPr="00AB40E5" w:rsidRDefault="002E171C" w:rsidP="00AB40E5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№98-130</w:t>
      </w:r>
      <w:bookmarkStart w:id="0" w:name="_GoBack"/>
      <w:bookmarkEnd w:id="0"/>
      <w:r w:rsidR="00AB40E5" w:rsidRPr="00AB40E5">
        <w:rPr>
          <w:rFonts w:eastAsiaTheme="minorHAnsi"/>
          <w:sz w:val="28"/>
          <w:szCs w:val="28"/>
          <w:lang w:eastAsia="en-US"/>
        </w:rPr>
        <w:t>з</w:t>
      </w:r>
    </w:p>
    <w:p w:rsidR="00AB40E5" w:rsidRPr="00AB40E5" w:rsidRDefault="00AB40E5" w:rsidP="00CC06AC">
      <w:pPr>
        <w:rPr>
          <w:sz w:val="28"/>
          <w:szCs w:val="28"/>
        </w:rPr>
      </w:pPr>
    </w:p>
    <w:sectPr w:rsidR="00AB40E5" w:rsidRPr="00AB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AC"/>
    <w:rsid w:val="002E171C"/>
    <w:rsid w:val="007E6CD8"/>
    <w:rsid w:val="008D47B7"/>
    <w:rsid w:val="00AB40E5"/>
    <w:rsid w:val="00C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cp:lastPrinted>2017-11-10T04:44:00Z</cp:lastPrinted>
  <dcterms:created xsi:type="dcterms:W3CDTF">2017-11-10T04:01:00Z</dcterms:created>
  <dcterms:modified xsi:type="dcterms:W3CDTF">2017-11-10T04:49:00Z</dcterms:modified>
</cp:coreProperties>
</file>