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7A" w:rsidRDefault="009B2A7A" w:rsidP="009B2A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215BF9" w:rsidRPr="00215BF9" w:rsidTr="008D60BC">
        <w:trPr>
          <w:jc w:val="center"/>
        </w:trPr>
        <w:tc>
          <w:tcPr>
            <w:tcW w:w="4280" w:type="dxa"/>
          </w:tcPr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>БАШ</w:t>
            </w:r>
            <w:r w:rsidRPr="00215BF9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215BF9">
              <w:rPr>
                <w:rFonts w:ascii="Times Cyr Bash Normal" w:hAnsi="Times Cyr Bash Normal"/>
                <w:sz w:val="28"/>
                <w:szCs w:val="28"/>
              </w:rPr>
              <w:t>ОРТОСТАН РЕСПУБЛИКА</w:t>
            </w:r>
            <w:r w:rsidRPr="00215BF9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215BF9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>;АФУРИ РАЙОНЫ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215BF9">
              <w:rPr>
                <w:rFonts w:ascii="Times Cyr Bash Normal" w:hAnsi="Times Cyr Bash Normal"/>
                <w:sz w:val="28"/>
                <w:szCs w:val="28"/>
                <w:lang w:val="tt-RU"/>
              </w:rPr>
              <w:t>ЫНЫ*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</w:t>
            </w:r>
            <w:r w:rsidRPr="00215BF9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215BF9">
              <w:rPr>
                <w:rFonts w:ascii="Times Cyr Bash Normal" w:hAnsi="Times Cyr Bash Normal"/>
                <w:sz w:val="28"/>
                <w:szCs w:val="28"/>
                <w:lang w:val="tt-RU"/>
              </w:rPr>
              <w:t>АУЫЛ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 w:rsidRPr="00215BF9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215BF9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 w:rsidRPr="00215BF9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215BF9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15BF9">
              <w:rPr>
                <w:b/>
                <w:noProof/>
                <w:sz w:val="28"/>
                <w:szCs w:val="20"/>
              </w:rPr>
              <w:drawing>
                <wp:inline distT="0" distB="0" distL="0" distR="0" wp14:anchorId="559ACD31" wp14:editId="2EBEC40B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215BF9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  <w:r w:rsidRPr="00215BF9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215BF9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215BF9" w:rsidRPr="00215BF9" w:rsidRDefault="00215BF9" w:rsidP="00215BF9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15BF9" w:rsidRPr="00215BF9" w:rsidTr="008D60BC">
        <w:trPr>
          <w:trHeight w:val="59"/>
        </w:trPr>
        <w:tc>
          <w:tcPr>
            <w:tcW w:w="9720" w:type="dxa"/>
          </w:tcPr>
          <w:p w:rsidR="00215BF9" w:rsidRPr="00215BF9" w:rsidRDefault="00215BF9" w:rsidP="00215BF9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215BF9" w:rsidRPr="00215BF9" w:rsidRDefault="00215BF9" w:rsidP="00215BF9">
      <w:pPr>
        <w:jc w:val="both"/>
        <w:rPr>
          <w:b/>
          <w:sz w:val="28"/>
          <w:szCs w:val="28"/>
        </w:rPr>
      </w:pPr>
      <w:r w:rsidRPr="00215BF9">
        <w:rPr>
          <w:b/>
          <w:sz w:val="28"/>
          <w:szCs w:val="28"/>
        </w:rPr>
        <w:t xml:space="preserve">    </w:t>
      </w:r>
    </w:p>
    <w:p w:rsidR="00215BF9" w:rsidRPr="00215BF9" w:rsidRDefault="00215BF9" w:rsidP="00215BF9">
      <w:pPr>
        <w:jc w:val="center"/>
        <w:rPr>
          <w:rFonts w:ascii="Times Cyr Bash Normal" w:hAnsi="Times Cyr Bash Normal"/>
          <w:sz w:val="28"/>
          <w:szCs w:val="28"/>
        </w:rPr>
      </w:pPr>
      <w:r w:rsidRPr="00215BF9">
        <w:rPr>
          <w:rFonts w:ascii="Times Cyr Bash Normal" w:hAnsi="Times Cyr Bash Normal"/>
          <w:sz w:val="28"/>
          <w:szCs w:val="28"/>
        </w:rPr>
        <w:t>?АРАР                                                                       РЕШЕНИЕ</w:t>
      </w:r>
    </w:p>
    <w:p w:rsidR="009B2A7A" w:rsidRDefault="009B2A7A" w:rsidP="009B2A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B2A7A" w:rsidRDefault="009B2A7A" w:rsidP="009B2A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B2A7A" w:rsidRDefault="009B2A7A" w:rsidP="009B2A7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15BF9">
        <w:rPr>
          <w:rFonts w:ascii="Times New Roman" w:hAnsi="Times New Roman" w:cs="Times New Roman"/>
          <w:sz w:val="28"/>
          <w:szCs w:val="28"/>
        </w:rPr>
        <w:t xml:space="preserve">Бельский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>Гафурийский район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Республики Башкортостан  </w:t>
      </w:r>
    </w:p>
    <w:p w:rsidR="009B2A7A" w:rsidRDefault="009B2A7A" w:rsidP="009B2A7A">
      <w:pPr>
        <w:widowControl w:val="0"/>
        <w:autoSpaceDE w:val="0"/>
        <w:autoSpaceDN w:val="0"/>
        <w:adjustRightInd w:val="0"/>
        <w:ind w:firstLine="540"/>
        <w:jc w:val="both"/>
      </w:pPr>
    </w:p>
    <w:p w:rsidR="009B2A7A" w:rsidRPr="00215BF9" w:rsidRDefault="009B2A7A" w:rsidP="009B2A7A">
      <w:pPr>
        <w:autoSpaceDE w:val="0"/>
        <w:autoSpaceDN w:val="0"/>
        <w:adjustRightInd w:val="0"/>
        <w:ind w:firstLine="540"/>
        <w:jc w:val="both"/>
        <w:rPr>
          <w:kern w:val="28"/>
        </w:rPr>
      </w:pPr>
      <w:r w:rsidRPr="00215BF9">
        <w:t>В</w:t>
      </w:r>
      <w:r w:rsidRPr="00215BF9">
        <w:rPr>
          <w:kern w:val="28"/>
        </w:rPr>
        <w:t xml:space="preserve"> связи с вступлением в силу Федерального закона от 28.12.2017 N 434-ФЗ "О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году»" Совет сельского поселения </w:t>
      </w:r>
      <w:r w:rsidR="00215BF9" w:rsidRPr="00215BF9">
        <w:rPr>
          <w:kern w:val="28"/>
        </w:rPr>
        <w:t xml:space="preserve">Бельский </w:t>
      </w:r>
      <w:r w:rsidRPr="00215BF9">
        <w:rPr>
          <w:kern w:val="28"/>
        </w:rPr>
        <w:t>сельсовет муниципального района Гафурийский район Республики Башкортостан  решил:</w:t>
      </w:r>
    </w:p>
    <w:p w:rsidR="009B2A7A" w:rsidRPr="00215BF9" w:rsidRDefault="009B2A7A" w:rsidP="009B2A7A">
      <w:pPr>
        <w:ind w:firstLine="360"/>
        <w:jc w:val="both"/>
        <w:rPr>
          <w:kern w:val="28"/>
        </w:rPr>
      </w:pPr>
    </w:p>
    <w:p w:rsidR="009B2A7A" w:rsidRPr="00215BF9" w:rsidRDefault="009B2A7A" w:rsidP="009B2A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15BF9">
        <w:t>Внести изменения в решение Сове</w:t>
      </w:r>
      <w:r w:rsidR="00215BF9" w:rsidRPr="00215BF9">
        <w:t>та сельского поселения от 06.12.</w:t>
      </w:r>
      <w:r w:rsidRPr="00215BF9">
        <w:t>2013 года №</w:t>
      </w:r>
      <w:r w:rsidR="00215BF9" w:rsidRPr="00215BF9">
        <w:t>36-143з</w:t>
      </w:r>
      <w:r w:rsidRPr="00215BF9">
        <w:t xml:space="preserve"> «Положение о бюджетном процессе в сельском поселении </w:t>
      </w:r>
      <w:r w:rsidR="00215BF9" w:rsidRPr="00215BF9">
        <w:t xml:space="preserve">Бельский </w:t>
      </w:r>
      <w:r w:rsidRPr="00215BF9">
        <w:t>сельсовет муниципального района Гафурийский</w:t>
      </w:r>
      <w:r w:rsidRPr="00215BF9">
        <w:rPr>
          <w:iCs/>
        </w:rPr>
        <w:t xml:space="preserve"> район</w:t>
      </w:r>
      <w:r w:rsidRPr="00215BF9">
        <w:t xml:space="preserve"> Республики Башкортостан», изложив:</w:t>
      </w:r>
    </w:p>
    <w:p w:rsidR="009B2A7A" w:rsidRPr="00215BF9" w:rsidRDefault="009B2A7A" w:rsidP="009B2A7A">
      <w:pPr>
        <w:widowControl w:val="0"/>
        <w:autoSpaceDE w:val="0"/>
        <w:autoSpaceDN w:val="0"/>
        <w:adjustRightInd w:val="0"/>
        <w:ind w:firstLine="540"/>
        <w:jc w:val="both"/>
      </w:pPr>
    </w:p>
    <w:p w:rsidR="009B2A7A" w:rsidRPr="00215BF9" w:rsidRDefault="009B2A7A" w:rsidP="009B2A7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15BF9">
        <w:rPr>
          <w:b/>
        </w:rPr>
        <w:t xml:space="preserve">часть 4 статьи 14 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</w:p>
    <w:p w:rsidR="009B2A7A" w:rsidRPr="00215BF9" w:rsidRDefault="009B2A7A" w:rsidP="009B2A7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15BF9">
        <w:rPr>
          <w:b/>
        </w:rPr>
        <w:t>в следующей редакции:</w:t>
      </w:r>
    </w:p>
    <w:p w:rsidR="009B2A7A" w:rsidRPr="00215BF9" w:rsidRDefault="009B2A7A" w:rsidP="009B2A7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B2A7A" w:rsidRPr="00215BF9" w:rsidRDefault="009B2A7A" w:rsidP="009B2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BF9">
        <w:rPr>
          <w:rFonts w:ascii="Times New Roman" w:hAnsi="Times New Roman" w:cs="Times New Roman"/>
          <w:sz w:val="24"/>
          <w:szCs w:val="24"/>
        </w:rPr>
        <w:t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9B2A7A" w:rsidRPr="00215BF9" w:rsidRDefault="009B2A7A" w:rsidP="009B2A7A">
      <w:pPr>
        <w:widowControl w:val="0"/>
        <w:autoSpaceDE w:val="0"/>
        <w:autoSpaceDN w:val="0"/>
        <w:adjustRightInd w:val="0"/>
        <w:ind w:firstLine="540"/>
        <w:jc w:val="both"/>
      </w:pPr>
    </w:p>
    <w:p w:rsidR="009B2A7A" w:rsidRPr="00215BF9" w:rsidRDefault="009B2A7A" w:rsidP="009B2A7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15BF9">
        <w:rPr>
          <w:b/>
        </w:rPr>
        <w:t xml:space="preserve">часть 3 статьи 15 Предоставление субсидий некоммерческим организациям, не являющимся казенными учреждениями </w:t>
      </w:r>
    </w:p>
    <w:p w:rsidR="009B2A7A" w:rsidRPr="00215BF9" w:rsidRDefault="009B2A7A" w:rsidP="009B2A7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15BF9">
        <w:rPr>
          <w:b/>
        </w:rPr>
        <w:t>в следующей редакции:</w:t>
      </w:r>
    </w:p>
    <w:p w:rsidR="009B2A7A" w:rsidRPr="00215BF9" w:rsidRDefault="009B2A7A" w:rsidP="009B2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BF9">
        <w:rPr>
          <w:rFonts w:ascii="Times New Roman" w:hAnsi="Times New Roman" w:cs="Times New Roman"/>
          <w:sz w:val="24"/>
          <w:szCs w:val="24"/>
        </w:rPr>
        <w:t xml:space="preserve">3. При предоставлении субсидий, указанных в </w:t>
      </w:r>
      <w:hyperlink r:id="rId7" w:history="1">
        <w:r w:rsidRPr="00215B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215BF9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9B2A7A" w:rsidRPr="00215BF9" w:rsidRDefault="009B2A7A" w:rsidP="009B2A7A">
      <w:pPr>
        <w:ind w:firstLine="540"/>
      </w:pPr>
    </w:p>
    <w:p w:rsidR="009B2A7A" w:rsidRPr="00215BF9" w:rsidRDefault="009B2A7A" w:rsidP="009B2A7A">
      <w:pPr>
        <w:pStyle w:val="ConsNormal"/>
        <w:widowControl/>
        <w:numPr>
          <w:ilvl w:val="0"/>
          <w:numId w:val="1"/>
        </w:numPr>
        <w:tabs>
          <w:tab w:val="left" w:pos="981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15BF9"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с 1 января 2018 года.</w:t>
      </w:r>
    </w:p>
    <w:p w:rsidR="009B2A7A" w:rsidRPr="00215BF9" w:rsidRDefault="009B2A7A" w:rsidP="009B2A7A">
      <w:pPr>
        <w:numPr>
          <w:ilvl w:val="0"/>
          <w:numId w:val="1"/>
        </w:numPr>
      </w:pPr>
      <w:r w:rsidRPr="00215BF9">
        <w:t>Контроль за выполнением данного решения возложить на  постоянную комиссию Совета по бюджету, н</w:t>
      </w:r>
      <w:r w:rsidR="00215BF9">
        <w:t>алогам и вопросам собственности</w:t>
      </w:r>
      <w:r w:rsidR="00215BF9" w:rsidRPr="00215BF9">
        <w:t>. (Абдрашитов Р.Ф.)</w:t>
      </w:r>
    </w:p>
    <w:p w:rsidR="009B2A7A" w:rsidRPr="00215BF9" w:rsidRDefault="009B2A7A" w:rsidP="009B2A7A">
      <w:pPr>
        <w:ind w:firstLine="540"/>
      </w:pPr>
    </w:p>
    <w:p w:rsidR="009B2A7A" w:rsidRDefault="009B2A7A" w:rsidP="009B2A7A">
      <w:pPr>
        <w:spacing w:before="20"/>
        <w:ind w:left="180"/>
        <w:jc w:val="both"/>
        <w:rPr>
          <w:sz w:val="26"/>
          <w:szCs w:val="26"/>
        </w:rPr>
      </w:pPr>
    </w:p>
    <w:p w:rsidR="009B2A7A" w:rsidRPr="009B2A7A" w:rsidRDefault="009B2A7A" w:rsidP="009B2A7A">
      <w:pPr>
        <w:spacing w:before="20"/>
        <w:ind w:left="180"/>
        <w:jc w:val="both"/>
        <w:rPr>
          <w:sz w:val="28"/>
          <w:szCs w:val="28"/>
        </w:rPr>
      </w:pPr>
      <w:r w:rsidRPr="009B2A7A">
        <w:rPr>
          <w:sz w:val="28"/>
          <w:szCs w:val="28"/>
        </w:rPr>
        <w:t xml:space="preserve">Глава сельского поселения:                                            Ю.З.Ахмеров </w:t>
      </w:r>
      <w:r w:rsidRPr="009B2A7A">
        <w:rPr>
          <w:sz w:val="28"/>
          <w:szCs w:val="28"/>
        </w:rPr>
        <w:tab/>
      </w:r>
      <w:r w:rsidRPr="009B2A7A">
        <w:rPr>
          <w:sz w:val="28"/>
          <w:szCs w:val="28"/>
        </w:rPr>
        <w:tab/>
      </w:r>
      <w:r w:rsidRPr="009B2A7A">
        <w:rPr>
          <w:sz w:val="28"/>
          <w:szCs w:val="28"/>
        </w:rPr>
        <w:tab/>
      </w:r>
      <w:r w:rsidRPr="009B2A7A">
        <w:rPr>
          <w:sz w:val="28"/>
          <w:szCs w:val="28"/>
        </w:rPr>
        <w:tab/>
      </w:r>
      <w:r w:rsidRPr="009B2A7A">
        <w:rPr>
          <w:sz w:val="28"/>
          <w:szCs w:val="28"/>
        </w:rPr>
        <w:tab/>
      </w:r>
      <w:r w:rsidRPr="009B2A7A">
        <w:rPr>
          <w:sz w:val="28"/>
          <w:szCs w:val="28"/>
        </w:rPr>
        <w:tab/>
      </w:r>
    </w:p>
    <w:p w:rsidR="009B2A7A" w:rsidRDefault="009B2A7A" w:rsidP="009B2A7A">
      <w:pPr>
        <w:spacing w:before="20"/>
        <w:ind w:left="180"/>
        <w:jc w:val="both"/>
        <w:rPr>
          <w:sz w:val="26"/>
          <w:szCs w:val="26"/>
        </w:rPr>
      </w:pPr>
    </w:p>
    <w:p w:rsidR="009B2A7A" w:rsidRDefault="009B2A7A" w:rsidP="009B2A7A">
      <w:pPr>
        <w:spacing w:before="20"/>
        <w:ind w:left="180"/>
        <w:jc w:val="both"/>
        <w:rPr>
          <w:sz w:val="26"/>
          <w:szCs w:val="26"/>
        </w:rPr>
      </w:pPr>
    </w:p>
    <w:p w:rsidR="009B2A7A" w:rsidRPr="009B2A7A" w:rsidRDefault="009B2A7A" w:rsidP="009B2A7A">
      <w:pPr>
        <w:spacing w:before="20"/>
        <w:ind w:left="180"/>
        <w:jc w:val="both"/>
        <w:rPr>
          <w:sz w:val="28"/>
          <w:szCs w:val="28"/>
        </w:rPr>
      </w:pPr>
      <w:r w:rsidRPr="009B2A7A">
        <w:rPr>
          <w:sz w:val="28"/>
          <w:szCs w:val="28"/>
        </w:rPr>
        <w:t>с. Инзелга</w:t>
      </w:r>
    </w:p>
    <w:p w:rsidR="009B2A7A" w:rsidRPr="009B2A7A" w:rsidRDefault="009B2A7A" w:rsidP="009B2A7A">
      <w:pPr>
        <w:spacing w:before="20"/>
        <w:ind w:left="180"/>
        <w:jc w:val="both"/>
        <w:rPr>
          <w:sz w:val="28"/>
          <w:szCs w:val="28"/>
        </w:rPr>
      </w:pPr>
      <w:r w:rsidRPr="009B2A7A">
        <w:rPr>
          <w:sz w:val="28"/>
          <w:szCs w:val="28"/>
        </w:rPr>
        <w:t>от 19.04.2018 г.</w:t>
      </w:r>
    </w:p>
    <w:p w:rsidR="009B2A7A" w:rsidRPr="009B2A7A" w:rsidRDefault="009B2A7A" w:rsidP="009B2A7A">
      <w:pPr>
        <w:spacing w:before="20"/>
        <w:ind w:left="180"/>
        <w:jc w:val="both"/>
        <w:rPr>
          <w:sz w:val="28"/>
          <w:szCs w:val="28"/>
        </w:rPr>
      </w:pPr>
      <w:r w:rsidRPr="009B2A7A">
        <w:rPr>
          <w:sz w:val="28"/>
          <w:szCs w:val="28"/>
        </w:rPr>
        <w:t>№127-165з</w:t>
      </w:r>
    </w:p>
    <w:p w:rsidR="009B2A7A" w:rsidRDefault="009B2A7A" w:rsidP="009B2A7A">
      <w:pPr>
        <w:spacing w:before="20"/>
        <w:ind w:left="180"/>
        <w:jc w:val="both"/>
        <w:rPr>
          <w:sz w:val="26"/>
          <w:szCs w:val="26"/>
        </w:rPr>
      </w:pPr>
    </w:p>
    <w:p w:rsidR="009B2A7A" w:rsidRDefault="009B2A7A" w:rsidP="009B2A7A">
      <w:pPr>
        <w:ind w:firstLine="540"/>
      </w:pPr>
    </w:p>
    <w:p w:rsidR="00FB0C92" w:rsidRDefault="00FB0C92"/>
    <w:p w:rsidR="00737DF1" w:rsidRDefault="00737DF1"/>
    <w:p w:rsidR="00737DF1" w:rsidRDefault="00737DF1"/>
    <w:p w:rsidR="00737DF1" w:rsidRDefault="00737DF1"/>
    <w:p w:rsidR="00737DF1" w:rsidRDefault="00737DF1"/>
    <w:p w:rsidR="00737DF1" w:rsidRDefault="00737DF1"/>
    <w:p w:rsidR="00737DF1" w:rsidRDefault="00737DF1"/>
    <w:p w:rsidR="00737DF1" w:rsidRDefault="00737DF1"/>
    <w:p w:rsidR="00737DF1" w:rsidRDefault="00737DF1"/>
    <w:p w:rsidR="00737DF1" w:rsidRDefault="00737DF1"/>
    <w:p w:rsidR="00737DF1" w:rsidRDefault="00737DF1">
      <w:bookmarkStart w:id="0" w:name="_GoBack"/>
      <w:bookmarkEnd w:id="0"/>
    </w:p>
    <w:sectPr w:rsidR="0073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7A"/>
    <w:rsid w:val="00215BF9"/>
    <w:rsid w:val="005C07CA"/>
    <w:rsid w:val="00737DF1"/>
    <w:rsid w:val="009B2A7A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2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B2A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B2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2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2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B2A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B2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2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6D2B65A8C99437D4236A2C64EB36048487D75678AF0B31D284D06AC55088A5992546D91862Q8a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2018-04-20T06:38:00Z</cp:lastPrinted>
  <dcterms:created xsi:type="dcterms:W3CDTF">2018-04-20T03:48:00Z</dcterms:created>
  <dcterms:modified xsi:type="dcterms:W3CDTF">2018-11-27T08:29:00Z</dcterms:modified>
</cp:coreProperties>
</file>