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710820" w:rsidRPr="00710820" w:rsidTr="00D73B93">
        <w:tc>
          <w:tcPr>
            <w:tcW w:w="4280" w:type="dxa"/>
          </w:tcPr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szCs w:val="28"/>
              </w:rPr>
            </w:pPr>
            <w:r w:rsidRPr="00710820">
              <w:rPr>
                <w:rFonts w:ascii="Times Cyr Bash Normal" w:hAnsi="Times Cyr Bash Normal"/>
                <w:szCs w:val="28"/>
              </w:rPr>
              <w:t>БАШ</w:t>
            </w:r>
            <w:proofErr w:type="gramStart"/>
            <w:r w:rsidRPr="00710820">
              <w:rPr>
                <w:rFonts w:ascii="Times Cyr Bash Normal" w:hAnsi="Times Cyr Bash Normal"/>
                <w:szCs w:val="28"/>
                <w:lang w:val="tt-RU"/>
              </w:rPr>
              <w:t>?</w:t>
            </w:r>
            <w:r w:rsidRPr="00710820">
              <w:rPr>
                <w:rFonts w:ascii="Times Cyr Bash Normal" w:hAnsi="Times Cyr Bash Normal"/>
                <w:szCs w:val="28"/>
              </w:rPr>
              <w:t>О</w:t>
            </w:r>
            <w:proofErr w:type="gramEnd"/>
            <w:r w:rsidRPr="00710820">
              <w:rPr>
                <w:rFonts w:ascii="Times Cyr Bash Normal" w:hAnsi="Times Cyr Bash Normal"/>
                <w:szCs w:val="28"/>
              </w:rPr>
              <w:t>РТОСТАН РЕСПУБЛИКА</w:t>
            </w:r>
            <w:r w:rsidRPr="00710820">
              <w:rPr>
                <w:rFonts w:ascii="Times Cyr Bash Normal" w:hAnsi="Times Cyr Bash Normal" w:cs="Arial"/>
                <w:szCs w:val="28"/>
                <w:lang w:val="tt-RU"/>
              </w:rPr>
              <w:t>№</w:t>
            </w:r>
            <w:r w:rsidRPr="00710820">
              <w:rPr>
                <w:rFonts w:ascii="Times Cyr Bash Normal" w:hAnsi="Times Cyr Bash Normal"/>
                <w:szCs w:val="28"/>
              </w:rPr>
              <w:t>Ы</w:t>
            </w:r>
          </w:p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szCs w:val="28"/>
              </w:rPr>
            </w:pPr>
            <w:r w:rsidRPr="00710820">
              <w:rPr>
                <w:rFonts w:ascii="Times Cyr Bash Normal" w:hAnsi="Times Cyr Bash Normal"/>
                <w:szCs w:val="28"/>
              </w:rPr>
              <w:t>;АФУРИ РАЙОНЫ</w:t>
            </w:r>
          </w:p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szCs w:val="28"/>
                <w:lang w:val="tt-RU"/>
              </w:rPr>
            </w:pPr>
            <w:r w:rsidRPr="00710820">
              <w:rPr>
                <w:rFonts w:ascii="Times Cyr Bash Normal" w:hAnsi="Times Cyr Bash Normal"/>
                <w:szCs w:val="28"/>
              </w:rPr>
              <w:t>МУНИЦИПАЛЬ РАЙОН</w:t>
            </w:r>
            <w:r w:rsidRPr="00710820">
              <w:rPr>
                <w:rFonts w:ascii="Times Cyr Bash Normal" w:hAnsi="Times Cyr Bash Normal"/>
                <w:szCs w:val="28"/>
                <w:lang w:val="tt-RU"/>
              </w:rPr>
              <w:t>ЫНЫ*</w:t>
            </w:r>
          </w:p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szCs w:val="28"/>
                <w:lang w:val="tt-RU"/>
              </w:rPr>
            </w:pPr>
            <w:r w:rsidRPr="00710820">
              <w:rPr>
                <w:rFonts w:ascii="Times Cyr Bash Normal" w:hAnsi="Times Cyr Bash Normal"/>
                <w:szCs w:val="28"/>
                <w:lang w:val="tt-RU"/>
              </w:rPr>
              <w:t>БЕЛЬСКИЙ</w:t>
            </w:r>
            <w:r w:rsidRPr="00710820">
              <w:rPr>
                <w:rFonts w:ascii="Times Cyr Bash Normal" w:hAnsi="Times Cyr Bash Normal"/>
                <w:szCs w:val="28"/>
              </w:rPr>
              <w:t xml:space="preserve"> </w:t>
            </w:r>
            <w:r w:rsidRPr="00710820">
              <w:rPr>
                <w:rFonts w:ascii="Times Cyr Bash Normal" w:hAnsi="Times Cyr Bash Normal"/>
                <w:szCs w:val="28"/>
                <w:lang w:val="tt-RU"/>
              </w:rPr>
              <w:t>АУЫЛ</w:t>
            </w:r>
          </w:p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szCs w:val="28"/>
                <w:lang w:val="tt-RU"/>
              </w:rPr>
            </w:pPr>
            <w:r w:rsidRPr="00710820">
              <w:rPr>
                <w:rFonts w:ascii="Times Cyr Bash Normal" w:hAnsi="Times Cyr Bash Normal"/>
                <w:szCs w:val="28"/>
                <w:lang w:val="tt-RU"/>
              </w:rPr>
              <w:t>СОВЕТЫ АУЫЛ БИЛ</w:t>
            </w:r>
            <w:r w:rsidRPr="00710820">
              <w:rPr>
                <w:rFonts w:ascii="Times Cyr Bash Normal" w:hAnsi="Times Cyr Bash Normal" w:cs="Arial"/>
                <w:szCs w:val="28"/>
                <w:lang w:val="tt-RU"/>
              </w:rPr>
              <w:t>"</w:t>
            </w:r>
            <w:r w:rsidRPr="00710820">
              <w:rPr>
                <w:rFonts w:ascii="Times Cyr Bash Normal" w:hAnsi="Times Cyr Bash Normal" w:cs="Times Cyr Bash Normal"/>
                <w:szCs w:val="28"/>
                <w:lang w:val="tt-RU"/>
              </w:rPr>
              <w:t>М</w:t>
            </w:r>
            <w:r w:rsidRPr="00710820">
              <w:rPr>
                <w:rFonts w:ascii="Times Cyr Bash Normal" w:hAnsi="Times Cyr Bash Normal" w:cs="Arial"/>
                <w:szCs w:val="28"/>
                <w:lang w:val="tt-RU"/>
              </w:rPr>
              <w:t>"№</w:t>
            </w:r>
            <w:r w:rsidRPr="00710820">
              <w:rPr>
                <w:rFonts w:ascii="Times Cyr Bash Normal" w:hAnsi="Times Cyr Bash Normal" w:cs="Times Cyr Bash Normal"/>
                <w:szCs w:val="28"/>
                <w:lang w:val="tt-RU"/>
              </w:rPr>
              <w:t>Е</w:t>
            </w:r>
          </w:p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b/>
                <w:szCs w:val="28"/>
              </w:rPr>
            </w:pPr>
            <w:r w:rsidRPr="00710820">
              <w:rPr>
                <w:rFonts w:ascii="Times Cyr Bash Normal" w:hAnsi="Times Cyr Bash Normal"/>
                <w:szCs w:val="28"/>
              </w:rPr>
              <w:t>СОВЕТЫ</w:t>
            </w:r>
          </w:p>
        </w:tc>
        <w:tc>
          <w:tcPr>
            <w:tcW w:w="1497" w:type="dxa"/>
          </w:tcPr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b/>
                <w:szCs w:val="28"/>
              </w:rPr>
            </w:pPr>
            <w:r w:rsidRPr="00710820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DB926EF" wp14:editId="33177A17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szCs w:val="28"/>
                <w:lang w:val="tt-RU"/>
              </w:rPr>
            </w:pPr>
            <w:r w:rsidRPr="00710820">
              <w:rPr>
                <w:rFonts w:ascii="Times Cyr Bash Normal" w:hAnsi="Times Cyr Bash Normal"/>
                <w:szCs w:val="28"/>
              </w:rPr>
              <w:t>СОВЕТ</w:t>
            </w:r>
          </w:p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szCs w:val="28"/>
              </w:rPr>
            </w:pPr>
            <w:r w:rsidRPr="00710820">
              <w:rPr>
                <w:rFonts w:ascii="Times Cyr Bash Normal" w:hAnsi="Times Cyr Bash Normal"/>
                <w:szCs w:val="28"/>
                <w:lang w:val="tt-RU"/>
              </w:rPr>
              <w:t>СЕ</w:t>
            </w:r>
            <w:r w:rsidRPr="00710820">
              <w:rPr>
                <w:rFonts w:ascii="Times Cyr Bash Normal" w:hAnsi="Times Cyr Bash Normal"/>
                <w:szCs w:val="28"/>
              </w:rPr>
              <w:t>ЛЬСКОГО ПОСЕЛЕНИЯ</w:t>
            </w:r>
          </w:p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szCs w:val="28"/>
              </w:rPr>
            </w:pPr>
            <w:r w:rsidRPr="00710820">
              <w:rPr>
                <w:rFonts w:ascii="Times Cyr Bash Normal" w:hAnsi="Times Cyr Bash Normal"/>
                <w:szCs w:val="28"/>
              </w:rPr>
              <w:t>БЕЛЬСКИЙ СЕЛЬСОВЕТ</w:t>
            </w:r>
          </w:p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szCs w:val="28"/>
              </w:rPr>
            </w:pPr>
            <w:r w:rsidRPr="00710820">
              <w:rPr>
                <w:rFonts w:ascii="Times Cyr Bash Normal" w:hAnsi="Times Cyr Bash Normal"/>
                <w:szCs w:val="28"/>
              </w:rPr>
              <w:t>МУНИЦИПАЛЬНОГО РАЙОНА</w:t>
            </w:r>
          </w:p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b/>
                <w:szCs w:val="28"/>
              </w:rPr>
            </w:pPr>
            <w:r w:rsidRPr="00710820">
              <w:rPr>
                <w:rFonts w:ascii="Times Cyr Bash Normal" w:hAnsi="Times Cyr Bash Normal"/>
                <w:szCs w:val="28"/>
              </w:rPr>
              <w:t xml:space="preserve"> ГАФУРИЙСКИЙ РАЙОН</w:t>
            </w:r>
            <w:r w:rsidRPr="00710820">
              <w:rPr>
                <w:rFonts w:ascii="Times Cyr Bash Normal" w:hAnsi="Times Cyr Bash Normal"/>
                <w:b/>
                <w:szCs w:val="28"/>
              </w:rPr>
              <w:t xml:space="preserve"> </w:t>
            </w:r>
          </w:p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b/>
                <w:spacing w:val="20"/>
                <w:szCs w:val="28"/>
              </w:rPr>
            </w:pPr>
            <w:r w:rsidRPr="00710820">
              <w:rPr>
                <w:rFonts w:ascii="Times Cyr Bash Normal" w:hAnsi="Times Cyr Bash Normal"/>
                <w:szCs w:val="28"/>
              </w:rPr>
              <w:t>РЕСПУБЛИКИ БАШКОРТОСТАН</w:t>
            </w:r>
          </w:p>
        </w:tc>
      </w:tr>
    </w:tbl>
    <w:p w:rsidR="00710820" w:rsidRPr="00710820" w:rsidRDefault="00710820" w:rsidP="00710820">
      <w:pPr>
        <w:spacing w:line="276" w:lineRule="auto"/>
        <w:jc w:val="both"/>
        <w:rPr>
          <w:rFonts w:ascii="Times New Roman" w:hAnsi="Times New Roman"/>
          <w:b/>
          <w:sz w:val="30"/>
        </w:rPr>
      </w:pPr>
    </w:p>
    <w:p w:rsidR="00710820" w:rsidRPr="00710820" w:rsidRDefault="00710820" w:rsidP="00710820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10820" w:rsidRPr="00710820" w:rsidTr="00D73B93">
        <w:trPr>
          <w:trHeight w:val="59"/>
        </w:trPr>
        <w:tc>
          <w:tcPr>
            <w:tcW w:w="9720" w:type="dxa"/>
          </w:tcPr>
          <w:p w:rsidR="00710820" w:rsidRPr="00710820" w:rsidRDefault="00710820" w:rsidP="00710820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710820" w:rsidRPr="00710820" w:rsidRDefault="00710820" w:rsidP="00710820">
      <w:pPr>
        <w:jc w:val="both"/>
        <w:rPr>
          <w:rFonts w:ascii="Times New Roman" w:hAnsi="Times New Roman"/>
          <w:b/>
          <w:szCs w:val="28"/>
        </w:rPr>
      </w:pPr>
      <w:r w:rsidRPr="00710820">
        <w:rPr>
          <w:rFonts w:ascii="Times New Roman" w:hAnsi="Times New Roman"/>
          <w:b/>
          <w:szCs w:val="28"/>
        </w:rPr>
        <w:t xml:space="preserve">    </w:t>
      </w:r>
    </w:p>
    <w:p w:rsidR="00710820" w:rsidRDefault="00710820" w:rsidP="00710820">
      <w:pPr>
        <w:ind w:right="-11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РЕШЕНИЕ</w:t>
      </w:r>
    </w:p>
    <w:p w:rsidR="00710820" w:rsidRDefault="00710820" w:rsidP="00710820">
      <w:pPr>
        <w:rPr>
          <w:rFonts w:ascii="Times New Roman" w:hAnsi="Times New Roman"/>
          <w:szCs w:val="26"/>
        </w:rPr>
      </w:pPr>
    </w:p>
    <w:p w:rsidR="00710820" w:rsidRDefault="00710820" w:rsidP="00710820">
      <w:pPr>
        <w:tabs>
          <w:tab w:val="left" w:pos="662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№ 42-81</w:t>
      </w:r>
      <w:r>
        <w:rPr>
          <w:rFonts w:ascii="Times New Roman" w:hAnsi="Times New Roman"/>
          <w:szCs w:val="26"/>
        </w:rPr>
        <w:tab/>
        <w:t>«08</w:t>
      </w:r>
      <w:r>
        <w:rPr>
          <w:rFonts w:ascii="Times New Roman" w:hAnsi="Times New Roman"/>
          <w:szCs w:val="26"/>
        </w:rPr>
        <w:t xml:space="preserve">» </w:t>
      </w:r>
      <w:r>
        <w:rPr>
          <w:rFonts w:ascii="Times New Roman" w:hAnsi="Times New Roman"/>
          <w:szCs w:val="26"/>
        </w:rPr>
        <w:t>мая</w:t>
      </w:r>
      <w:r>
        <w:rPr>
          <w:rFonts w:ascii="Times New Roman" w:hAnsi="Times New Roman"/>
          <w:szCs w:val="26"/>
        </w:rPr>
        <w:t xml:space="preserve"> 2020 г.</w:t>
      </w:r>
    </w:p>
    <w:p w:rsidR="00710820" w:rsidRDefault="00710820" w:rsidP="00710820">
      <w:pPr>
        <w:rPr>
          <w:rFonts w:ascii="Times New Roman" w:hAnsi="Times New Roman"/>
          <w:szCs w:val="26"/>
        </w:rPr>
      </w:pPr>
    </w:p>
    <w:p w:rsidR="00710820" w:rsidRDefault="00710820" w:rsidP="00710820">
      <w:pPr>
        <w:tabs>
          <w:tab w:val="left" w:pos="-5812"/>
        </w:tabs>
        <w:ind w:right="160"/>
        <w:jc w:val="center"/>
        <w:rPr>
          <w:rFonts w:ascii="Times New Roman" w:hAnsi="Times New Roman"/>
          <w:color w:val="061723"/>
          <w:szCs w:val="26"/>
        </w:rPr>
      </w:pPr>
      <w:r>
        <w:rPr>
          <w:rFonts w:ascii="Times New Roman" w:hAnsi="Times New Roman"/>
          <w:color w:val="061723"/>
          <w:szCs w:val="26"/>
        </w:rPr>
        <w:t xml:space="preserve"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администрации сельского поселения </w:t>
      </w:r>
      <w:r>
        <w:rPr>
          <w:rFonts w:ascii="Times New Roman" w:hAnsi="Times New Roman"/>
          <w:color w:val="061723"/>
          <w:szCs w:val="26"/>
        </w:rPr>
        <w:t>Бельский</w:t>
      </w:r>
      <w:r>
        <w:rPr>
          <w:rFonts w:ascii="Times New Roman" w:hAnsi="Times New Roman"/>
          <w:color w:val="061723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61723"/>
          <w:szCs w:val="26"/>
        </w:rPr>
        <w:t>Гафурийский</w:t>
      </w:r>
      <w:proofErr w:type="spellEnd"/>
      <w:r>
        <w:rPr>
          <w:rFonts w:ascii="Times New Roman" w:hAnsi="Times New Roman"/>
          <w:color w:val="061723"/>
          <w:szCs w:val="26"/>
        </w:rPr>
        <w:t xml:space="preserve"> район Республики Башкортостан органу внутреннего муниципального финансового контроля администрации муниципального района </w:t>
      </w:r>
      <w:proofErr w:type="spellStart"/>
      <w:r>
        <w:rPr>
          <w:rFonts w:ascii="Times New Roman" w:hAnsi="Times New Roman"/>
          <w:color w:val="061723"/>
          <w:szCs w:val="26"/>
        </w:rPr>
        <w:t>Гафурийский</w:t>
      </w:r>
      <w:proofErr w:type="spellEnd"/>
      <w:r>
        <w:rPr>
          <w:rFonts w:ascii="Times New Roman" w:hAnsi="Times New Roman"/>
          <w:color w:val="061723"/>
          <w:szCs w:val="26"/>
        </w:rPr>
        <w:t xml:space="preserve"> район Республики Башкортостан</w:t>
      </w:r>
    </w:p>
    <w:p w:rsidR="00710820" w:rsidRDefault="00710820" w:rsidP="00710820">
      <w:pPr>
        <w:rPr>
          <w:rFonts w:ascii="Times New Roman" w:hAnsi="Times New Roman"/>
          <w:color w:val="061723"/>
          <w:szCs w:val="26"/>
        </w:rPr>
      </w:pPr>
    </w:p>
    <w:p w:rsidR="00710820" w:rsidRDefault="00710820" w:rsidP="00710820">
      <w:pPr>
        <w:ind w:right="140"/>
        <w:jc w:val="both"/>
        <w:rPr>
          <w:rFonts w:ascii="Times New Roman" w:hAnsi="Times New Roman"/>
          <w:color w:val="061723"/>
          <w:szCs w:val="26"/>
        </w:rPr>
      </w:pPr>
      <w:r>
        <w:rPr>
          <w:rFonts w:ascii="Times New Roman" w:hAnsi="Times New Roman"/>
          <w:color w:val="333333"/>
          <w:szCs w:val="26"/>
          <w:shd w:val="clear" w:color="auto" w:fill="FFFFFF"/>
        </w:rPr>
        <w:tab/>
      </w:r>
      <w:proofErr w:type="gramStart"/>
      <w:r>
        <w:rPr>
          <w:rFonts w:ascii="Times New Roman" w:hAnsi="Times New Roman"/>
          <w:color w:val="333333"/>
          <w:szCs w:val="26"/>
          <w:shd w:val="clear" w:color="auto" w:fill="FFFFFF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</w:t>
      </w:r>
      <w:r>
        <w:rPr>
          <w:rFonts w:ascii="Times New Roman" w:hAnsi="Times New Roman"/>
          <w:color w:val="000000"/>
          <w:szCs w:val="26"/>
        </w:rPr>
        <w:t xml:space="preserve">овет сельского поселения </w:t>
      </w:r>
      <w:r>
        <w:rPr>
          <w:rFonts w:ascii="Times New Roman" w:hAnsi="Times New Roman"/>
          <w:color w:val="061723"/>
          <w:szCs w:val="26"/>
        </w:rPr>
        <w:t xml:space="preserve">Бельский </w:t>
      </w:r>
      <w:r>
        <w:rPr>
          <w:rFonts w:ascii="Times New Roman" w:hAnsi="Times New Roman"/>
          <w:szCs w:val="26"/>
        </w:rPr>
        <w:t>сельсовет</w:t>
      </w:r>
      <w:proofErr w:type="gramEnd"/>
      <w:r>
        <w:rPr>
          <w:rFonts w:ascii="Times New Roman" w:hAnsi="Times New Roman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Cs w:val="26"/>
        </w:rPr>
        <w:t>Гафурийский</w:t>
      </w:r>
      <w:proofErr w:type="spellEnd"/>
      <w:r>
        <w:rPr>
          <w:rFonts w:ascii="Times New Roman" w:hAnsi="Times New Roman"/>
          <w:szCs w:val="26"/>
        </w:rPr>
        <w:t xml:space="preserve"> район Республики Башкортостан </w:t>
      </w:r>
    </w:p>
    <w:p w:rsidR="00710820" w:rsidRDefault="00710820" w:rsidP="00710820">
      <w:pPr>
        <w:tabs>
          <w:tab w:val="left" w:pos="1407"/>
        </w:tabs>
        <w:ind w:right="140"/>
        <w:jc w:val="center"/>
        <w:rPr>
          <w:rFonts w:ascii="Times New Roman" w:hAnsi="Times New Roman"/>
          <w:color w:val="061723"/>
          <w:szCs w:val="26"/>
        </w:rPr>
      </w:pPr>
      <w:r>
        <w:rPr>
          <w:rFonts w:ascii="Times New Roman" w:hAnsi="Times New Roman"/>
          <w:color w:val="061723"/>
          <w:szCs w:val="26"/>
        </w:rPr>
        <w:t>РЕШИЛ:</w:t>
      </w:r>
    </w:p>
    <w:p w:rsidR="00710820" w:rsidRDefault="00710820" w:rsidP="00710820">
      <w:pPr>
        <w:ind w:right="140"/>
        <w:jc w:val="both"/>
        <w:rPr>
          <w:rFonts w:ascii="Times New Roman" w:hAnsi="Times New Roman"/>
          <w:color w:val="061723"/>
          <w:szCs w:val="26"/>
        </w:rPr>
      </w:pPr>
    </w:p>
    <w:p w:rsidR="00710820" w:rsidRDefault="00710820" w:rsidP="00710820">
      <w:pPr>
        <w:pStyle w:val="a3"/>
        <w:numPr>
          <w:ilvl w:val="0"/>
          <w:numId w:val="1"/>
        </w:numPr>
        <w:ind w:left="0" w:right="140" w:firstLine="709"/>
        <w:jc w:val="both"/>
        <w:rPr>
          <w:sz w:val="28"/>
          <w:szCs w:val="26"/>
        </w:rPr>
      </w:pPr>
      <w:r>
        <w:rPr>
          <w:color w:val="061723"/>
          <w:sz w:val="28"/>
          <w:szCs w:val="26"/>
        </w:rPr>
        <w:t xml:space="preserve"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 органу внутреннего муниципального финансового контроля администрации  муниципального района </w:t>
      </w:r>
      <w:proofErr w:type="spellStart"/>
      <w:r>
        <w:rPr>
          <w:color w:val="061723"/>
          <w:sz w:val="28"/>
          <w:szCs w:val="26"/>
        </w:rPr>
        <w:t>Гафурийский</w:t>
      </w:r>
      <w:proofErr w:type="spellEnd"/>
      <w:r>
        <w:rPr>
          <w:color w:val="061723"/>
          <w:sz w:val="28"/>
          <w:szCs w:val="26"/>
        </w:rPr>
        <w:t xml:space="preserve"> район Республики Башкортостан.</w:t>
      </w:r>
    </w:p>
    <w:p w:rsidR="00710820" w:rsidRDefault="00710820" w:rsidP="00710820">
      <w:pPr>
        <w:pStyle w:val="a3"/>
        <w:numPr>
          <w:ilvl w:val="0"/>
          <w:numId w:val="1"/>
        </w:numPr>
        <w:ind w:left="0" w:right="140"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Главе администрации сельского поселения </w:t>
      </w:r>
      <w:r w:rsidRPr="00710820">
        <w:rPr>
          <w:color w:val="061723"/>
          <w:sz w:val="28"/>
          <w:szCs w:val="26"/>
        </w:rPr>
        <w:t>Бельский</w:t>
      </w:r>
      <w:r>
        <w:rPr>
          <w:color w:val="061723"/>
          <w:szCs w:val="26"/>
        </w:rPr>
        <w:t xml:space="preserve"> </w:t>
      </w:r>
      <w:r>
        <w:rPr>
          <w:sz w:val="28"/>
          <w:szCs w:val="26"/>
        </w:rPr>
        <w:t xml:space="preserve">сельсовет </w:t>
      </w:r>
      <w:r>
        <w:rPr>
          <w:color w:val="061723"/>
          <w:sz w:val="28"/>
          <w:szCs w:val="26"/>
        </w:rPr>
        <w:t xml:space="preserve">муниципального района </w:t>
      </w:r>
      <w:proofErr w:type="spellStart"/>
      <w:r>
        <w:rPr>
          <w:color w:val="061723"/>
          <w:sz w:val="28"/>
          <w:szCs w:val="26"/>
        </w:rPr>
        <w:t>Гафурийский</w:t>
      </w:r>
      <w:proofErr w:type="spellEnd"/>
      <w:r>
        <w:rPr>
          <w:color w:val="061723"/>
          <w:sz w:val="28"/>
          <w:szCs w:val="26"/>
        </w:rPr>
        <w:t xml:space="preserve"> район Республики Башкортостан </w:t>
      </w:r>
      <w:r>
        <w:rPr>
          <w:color w:val="000000"/>
          <w:sz w:val="28"/>
          <w:szCs w:val="26"/>
        </w:rPr>
        <w:t xml:space="preserve">заключить Соглашение </w:t>
      </w:r>
      <w:r>
        <w:rPr>
          <w:color w:val="061723"/>
          <w:sz w:val="28"/>
          <w:szCs w:val="26"/>
        </w:rPr>
        <w:t>о передаче полномочий по осуществлению</w:t>
      </w:r>
      <w:r>
        <w:rPr>
          <w:color w:val="000000"/>
          <w:sz w:val="28"/>
          <w:szCs w:val="26"/>
        </w:rPr>
        <w:t xml:space="preserve"> </w:t>
      </w:r>
      <w:r>
        <w:rPr>
          <w:color w:val="061723"/>
          <w:sz w:val="28"/>
          <w:szCs w:val="26"/>
        </w:rPr>
        <w:t xml:space="preserve">внутреннего муниципального финансового контроля в сфере бюджетных правоотношений и контроля в сфере закупок товаров, работ, услуг </w:t>
      </w:r>
      <w:r>
        <w:rPr>
          <w:color w:val="000000"/>
          <w:sz w:val="28"/>
          <w:szCs w:val="26"/>
        </w:rPr>
        <w:t>с администрацией  м</w:t>
      </w:r>
      <w:r>
        <w:rPr>
          <w:color w:val="061723"/>
          <w:sz w:val="28"/>
          <w:szCs w:val="26"/>
        </w:rPr>
        <w:t>униципального района</w:t>
      </w:r>
      <w:r>
        <w:rPr>
          <w:color w:val="000000"/>
          <w:sz w:val="28"/>
          <w:szCs w:val="26"/>
        </w:rPr>
        <w:t xml:space="preserve"> </w:t>
      </w:r>
      <w:proofErr w:type="spellStart"/>
      <w:r>
        <w:rPr>
          <w:color w:val="061723"/>
          <w:sz w:val="28"/>
          <w:szCs w:val="26"/>
        </w:rPr>
        <w:t>Гафурийский</w:t>
      </w:r>
      <w:proofErr w:type="spellEnd"/>
      <w:r>
        <w:rPr>
          <w:color w:val="000000"/>
          <w:sz w:val="28"/>
          <w:szCs w:val="26"/>
        </w:rPr>
        <w:t xml:space="preserve"> </w:t>
      </w:r>
      <w:r>
        <w:rPr>
          <w:color w:val="061723"/>
          <w:sz w:val="28"/>
          <w:szCs w:val="26"/>
        </w:rPr>
        <w:t>район</w:t>
      </w:r>
      <w:r>
        <w:rPr>
          <w:color w:val="000000"/>
          <w:sz w:val="28"/>
          <w:szCs w:val="26"/>
        </w:rPr>
        <w:t xml:space="preserve"> </w:t>
      </w:r>
      <w:r>
        <w:rPr>
          <w:color w:val="061723"/>
          <w:sz w:val="28"/>
          <w:szCs w:val="26"/>
        </w:rPr>
        <w:t xml:space="preserve">Республики Башкортостан за счет межбюджетных трансфертов, предоставляемых из бюджета поселения в бюджет муниципального района </w:t>
      </w:r>
      <w:proofErr w:type="spellStart"/>
      <w:r>
        <w:rPr>
          <w:color w:val="061723"/>
          <w:sz w:val="28"/>
          <w:szCs w:val="26"/>
        </w:rPr>
        <w:t>Гафурийский</w:t>
      </w:r>
      <w:proofErr w:type="spellEnd"/>
      <w:r>
        <w:rPr>
          <w:color w:val="061723"/>
          <w:sz w:val="28"/>
          <w:szCs w:val="26"/>
        </w:rPr>
        <w:t xml:space="preserve"> район Республики Башкортостан.</w:t>
      </w:r>
      <w:proofErr w:type="gramEnd"/>
    </w:p>
    <w:p w:rsidR="00710820" w:rsidRDefault="00710820" w:rsidP="00710820">
      <w:pPr>
        <w:pStyle w:val="a3"/>
        <w:numPr>
          <w:ilvl w:val="0"/>
          <w:numId w:val="1"/>
        </w:numPr>
        <w:ind w:left="0"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t>Настоящее Решение вступает в силу со дня его принятия.</w:t>
      </w:r>
    </w:p>
    <w:p w:rsidR="00710820" w:rsidRDefault="00710820" w:rsidP="00710820">
      <w:pPr>
        <w:pStyle w:val="a3"/>
        <w:numPr>
          <w:ilvl w:val="0"/>
          <w:numId w:val="1"/>
        </w:numPr>
        <w:ind w:left="0" w:right="14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Настоящее Решение разместить на официальном сайте сельского поселения </w:t>
      </w:r>
      <w:r w:rsidRPr="00710820">
        <w:rPr>
          <w:color w:val="061723"/>
          <w:sz w:val="28"/>
          <w:szCs w:val="26"/>
        </w:rPr>
        <w:t xml:space="preserve">Бельский </w:t>
      </w:r>
      <w:r>
        <w:rPr>
          <w:sz w:val="28"/>
          <w:szCs w:val="26"/>
        </w:rPr>
        <w:t xml:space="preserve">сельсовет муниципального района </w:t>
      </w:r>
      <w:proofErr w:type="spellStart"/>
      <w:r>
        <w:rPr>
          <w:color w:val="061723"/>
          <w:sz w:val="28"/>
          <w:szCs w:val="26"/>
        </w:rPr>
        <w:t>Гафурийский</w:t>
      </w:r>
      <w:proofErr w:type="spellEnd"/>
      <w:r>
        <w:rPr>
          <w:sz w:val="28"/>
          <w:szCs w:val="26"/>
        </w:rPr>
        <w:t xml:space="preserve"> район Республики Башкортостан в сети «Интернет».</w:t>
      </w:r>
    </w:p>
    <w:p w:rsidR="00710820" w:rsidRDefault="00710820" w:rsidP="00710820">
      <w:pPr>
        <w:spacing w:line="200" w:lineRule="exact"/>
        <w:rPr>
          <w:rFonts w:ascii="Times New Roman" w:hAnsi="Times New Roman"/>
          <w:szCs w:val="26"/>
        </w:rPr>
      </w:pPr>
    </w:p>
    <w:p w:rsidR="00710820" w:rsidRDefault="00710820" w:rsidP="00710820">
      <w:pPr>
        <w:spacing w:line="200" w:lineRule="exact"/>
        <w:rPr>
          <w:rFonts w:ascii="Times New Roman" w:hAnsi="Times New Roman"/>
          <w:szCs w:val="26"/>
        </w:rPr>
      </w:pPr>
    </w:p>
    <w:p w:rsidR="00710820" w:rsidRDefault="00710820" w:rsidP="00710820">
      <w:pPr>
        <w:spacing w:line="366" w:lineRule="exact"/>
        <w:rPr>
          <w:rFonts w:ascii="Times New Roman" w:hAnsi="Times New Roman"/>
          <w:szCs w:val="26"/>
        </w:rPr>
      </w:pPr>
    </w:p>
    <w:p w:rsidR="00710820" w:rsidRDefault="00710820" w:rsidP="00710820">
      <w:pPr>
        <w:tabs>
          <w:tab w:val="left" w:pos="864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сельского поселения</w:t>
      </w:r>
    </w:p>
    <w:p w:rsidR="00710820" w:rsidRDefault="00710820" w:rsidP="00710820">
      <w:pPr>
        <w:tabs>
          <w:tab w:val="left" w:pos="864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61723"/>
          <w:szCs w:val="26"/>
        </w:rPr>
        <w:t xml:space="preserve">Бельский </w:t>
      </w:r>
      <w:r>
        <w:rPr>
          <w:rFonts w:ascii="Times New Roman" w:hAnsi="Times New Roman"/>
          <w:szCs w:val="26"/>
        </w:rPr>
        <w:t xml:space="preserve">сельсовет                                                                </w:t>
      </w:r>
      <w:proofErr w:type="spellStart"/>
      <w:r>
        <w:rPr>
          <w:rFonts w:ascii="Times New Roman" w:hAnsi="Times New Roman"/>
          <w:szCs w:val="26"/>
        </w:rPr>
        <w:t>Ю.З.Ахмеров</w:t>
      </w:r>
      <w:proofErr w:type="spellEnd"/>
    </w:p>
    <w:p w:rsidR="00710820" w:rsidRDefault="00710820" w:rsidP="00710820">
      <w:pPr>
        <w:rPr>
          <w:rFonts w:ascii="Times New Roman" w:hAnsi="Times New Roman"/>
          <w:sz w:val="26"/>
          <w:szCs w:val="26"/>
        </w:rPr>
        <w:sectPr w:rsidR="00710820">
          <w:pgSz w:w="11900" w:h="16838"/>
          <w:pgMar w:top="556" w:right="706" w:bottom="948" w:left="1440" w:header="0" w:footer="0" w:gutter="0"/>
          <w:cols w:space="720"/>
        </w:sectPr>
      </w:pPr>
    </w:p>
    <w:p w:rsidR="00710820" w:rsidRDefault="00710820" w:rsidP="00710820">
      <w:pPr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710820" w:rsidRDefault="00710820" w:rsidP="00710820">
      <w:pPr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сельского поселения</w:t>
      </w:r>
    </w:p>
    <w:p w:rsidR="00710820" w:rsidRDefault="00710820" w:rsidP="00710820">
      <w:pPr>
        <w:ind w:left="5103"/>
        <w:rPr>
          <w:rFonts w:ascii="Times New Roman" w:hAnsi="Times New Roman"/>
          <w:sz w:val="26"/>
          <w:szCs w:val="26"/>
        </w:rPr>
      </w:pPr>
      <w:r w:rsidRPr="00710820">
        <w:rPr>
          <w:rFonts w:ascii="Times New Roman" w:hAnsi="Times New Roman"/>
          <w:color w:val="061723"/>
          <w:sz w:val="24"/>
          <w:szCs w:val="26"/>
        </w:rPr>
        <w:t xml:space="preserve">Бельский </w:t>
      </w:r>
      <w:r>
        <w:rPr>
          <w:rFonts w:ascii="Times New Roman" w:hAnsi="Times New Roman"/>
          <w:sz w:val="26"/>
          <w:szCs w:val="26"/>
        </w:rPr>
        <w:t xml:space="preserve">сельсовет МР </w:t>
      </w:r>
      <w:proofErr w:type="spellStart"/>
      <w:r>
        <w:rPr>
          <w:rFonts w:ascii="Times New Roman" w:hAnsi="Times New Roman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 РБ </w:t>
      </w:r>
    </w:p>
    <w:p w:rsidR="00710820" w:rsidRDefault="00710820" w:rsidP="00710820">
      <w:pPr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«08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мая 2020 года №42-81</w:t>
      </w:r>
    </w:p>
    <w:p w:rsidR="00710820" w:rsidRDefault="00710820" w:rsidP="00710820">
      <w:pPr>
        <w:spacing w:line="200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2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ind w:right="-259"/>
        <w:jc w:val="center"/>
        <w:rPr>
          <w:rFonts w:ascii="Times New Roman" w:hAnsi="Times New Roman"/>
          <w:b/>
          <w:bCs/>
          <w:color w:val="061723"/>
          <w:sz w:val="26"/>
          <w:szCs w:val="26"/>
        </w:rPr>
      </w:pPr>
      <w:r>
        <w:rPr>
          <w:rFonts w:ascii="Times New Roman" w:hAnsi="Times New Roman"/>
          <w:b/>
          <w:bCs/>
          <w:color w:val="061723"/>
          <w:sz w:val="26"/>
          <w:szCs w:val="26"/>
        </w:rPr>
        <w:t>СОГЛАШЕНИЕ</w:t>
      </w:r>
    </w:p>
    <w:p w:rsidR="00710820" w:rsidRDefault="00710820" w:rsidP="00710820">
      <w:pPr>
        <w:ind w:right="-259"/>
        <w:jc w:val="center"/>
        <w:rPr>
          <w:rFonts w:ascii="Times New Roman" w:hAnsi="Times New Roman"/>
          <w:b/>
          <w:bCs/>
          <w:color w:val="061723"/>
          <w:sz w:val="26"/>
          <w:szCs w:val="26"/>
        </w:rPr>
      </w:pPr>
      <w:r>
        <w:rPr>
          <w:rFonts w:ascii="Times New Roman" w:hAnsi="Times New Roman"/>
          <w:b/>
          <w:bCs/>
          <w:color w:val="061723"/>
          <w:sz w:val="26"/>
          <w:szCs w:val="26"/>
        </w:rPr>
        <w:t xml:space="preserve">о передаче полномочий по осуществлению </w:t>
      </w:r>
      <w:proofErr w:type="gramStart"/>
      <w:r>
        <w:rPr>
          <w:rFonts w:ascii="Times New Roman" w:hAnsi="Times New Roman"/>
          <w:b/>
          <w:bCs/>
          <w:color w:val="061723"/>
          <w:sz w:val="26"/>
          <w:szCs w:val="26"/>
        </w:rPr>
        <w:t>внутреннего</w:t>
      </w:r>
      <w:proofErr w:type="gramEnd"/>
      <w:r>
        <w:rPr>
          <w:rFonts w:ascii="Times New Roman" w:hAnsi="Times New Roman"/>
          <w:b/>
          <w:bCs/>
          <w:color w:val="061723"/>
          <w:sz w:val="26"/>
          <w:szCs w:val="26"/>
        </w:rPr>
        <w:t xml:space="preserve"> </w:t>
      </w:r>
    </w:p>
    <w:p w:rsidR="00710820" w:rsidRDefault="00710820" w:rsidP="00710820">
      <w:pPr>
        <w:ind w:right="-259"/>
        <w:jc w:val="center"/>
        <w:rPr>
          <w:rFonts w:ascii="Times New Roman" w:hAnsi="Times New Roman"/>
          <w:b/>
          <w:bCs/>
          <w:color w:val="061723"/>
          <w:sz w:val="26"/>
          <w:szCs w:val="26"/>
        </w:rPr>
      </w:pPr>
      <w:r>
        <w:rPr>
          <w:rFonts w:ascii="Times New Roman" w:hAnsi="Times New Roman"/>
          <w:b/>
          <w:bCs/>
          <w:color w:val="061723"/>
          <w:sz w:val="26"/>
          <w:szCs w:val="26"/>
        </w:rPr>
        <w:t>муниципального финансового контроля</w:t>
      </w:r>
    </w:p>
    <w:p w:rsidR="00710820" w:rsidRDefault="00710820" w:rsidP="00710820">
      <w:pPr>
        <w:spacing w:line="211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2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/>
          <w:color w:val="061723"/>
          <w:szCs w:val="26"/>
        </w:rPr>
        <w:t xml:space="preserve">Бельский </w:t>
      </w:r>
      <w:r>
        <w:rPr>
          <w:rFonts w:ascii="Times New Roman" w:hAnsi="Times New Roman"/>
          <w:sz w:val="26"/>
          <w:szCs w:val="26"/>
        </w:rPr>
        <w:t xml:space="preserve">сельсовет муниципального  района </w:t>
      </w:r>
      <w:proofErr w:type="spellStart"/>
      <w:r>
        <w:rPr>
          <w:rFonts w:ascii="Times New Roman" w:hAnsi="Times New Roman"/>
          <w:color w:val="061723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Башкортостан, в лице главы сельского поселения </w:t>
      </w:r>
      <w:r>
        <w:rPr>
          <w:rFonts w:ascii="Times New Roman" w:hAnsi="Times New Roman"/>
          <w:color w:val="061723"/>
          <w:szCs w:val="26"/>
        </w:rPr>
        <w:t xml:space="preserve">Бельский </w:t>
      </w:r>
      <w:r>
        <w:rPr>
          <w:rFonts w:ascii="Times New Roman" w:hAnsi="Times New Roman"/>
          <w:sz w:val="26"/>
          <w:szCs w:val="26"/>
        </w:rPr>
        <w:t xml:space="preserve">сельсовет </w:t>
      </w:r>
      <w:proofErr w:type="spellStart"/>
      <w:r>
        <w:rPr>
          <w:rFonts w:ascii="Times New Roman" w:hAnsi="Times New Roman"/>
          <w:sz w:val="26"/>
          <w:szCs w:val="26"/>
        </w:rPr>
        <w:t>Ю.З.Ахмеров</w:t>
      </w:r>
      <w:proofErr w:type="spellEnd"/>
      <w:r>
        <w:rPr>
          <w:rFonts w:ascii="Times New Roman" w:hAnsi="Times New Roman"/>
          <w:sz w:val="26"/>
          <w:szCs w:val="26"/>
        </w:rPr>
        <w:t xml:space="preserve"> действующего на основании Устава, далее именуемое «Поселение», с одной стороны и администрация муниципального района </w:t>
      </w:r>
      <w:proofErr w:type="spellStart"/>
      <w:r>
        <w:rPr>
          <w:rFonts w:ascii="Times New Roman" w:hAnsi="Times New Roman"/>
          <w:color w:val="061723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Башкортостан, в лице  главы администрации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proofErr w:type="spellStart"/>
      <w:r>
        <w:rPr>
          <w:rFonts w:ascii="Times New Roman" w:hAnsi="Times New Roman"/>
          <w:sz w:val="26"/>
          <w:szCs w:val="26"/>
        </w:rPr>
        <w:t>Ф.Ф.Чингизова</w:t>
      </w:r>
      <w:proofErr w:type="spellEnd"/>
      <w:r>
        <w:rPr>
          <w:rFonts w:ascii="Times New Roman" w:hAnsi="Times New Roman"/>
          <w:sz w:val="26"/>
          <w:szCs w:val="26"/>
        </w:rPr>
        <w:t>, действующего на основании Устава, далее именуемое «Администрация района</w:t>
      </w:r>
      <w:proofErr w:type="gramEnd"/>
      <w:r>
        <w:rPr>
          <w:rFonts w:ascii="Times New Roman" w:hAnsi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/>
          <w:sz w:val="26"/>
          <w:szCs w:val="26"/>
        </w:rPr>
        <w:t>вместе именуемые «Стороны»</w:t>
      </w:r>
      <w:r>
        <w:rPr>
          <w:rFonts w:ascii="Times New Roman" w:hAnsi="Times New Roman"/>
          <w:color w:val="061723"/>
          <w:sz w:val="26"/>
          <w:szCs w:val="26"/>
        </w:rPr>
        <w:t>, руководствуясь частью 4 статьи 15 Федерального закона от 6 октября 2003 г.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proofErr w:type="gramEnd"/>
      <w:r>
        <w:rPr>
          <w:rFonts w:ascii="Times New Roman" w:hAnsi="Times New Roman"/>
          <w:color w:val="061723"/>
          <w:sz w:val="26"/>
          <w:szCs w:val="26"/>
        </w:rPr>
        <w:t xml:space="preserve"> № </w:t>
      </w:r>
      <w:proofErr w:type="gramStart"/>
      <w:r>
        <w:rPr>
          <w:rFonts w:ascii="Times New Roman" w:hAnsi="Times New Roman"/>
          <w:color w:val="061723"/>
          <w:sz w:val="26"/>
          <w:szCs w:val="26"/>
        </w:rPr>
        <w:t>44-ФЗ</w:t>
      </w:r>
      <w:proofErr w:type="gramEnd"/>
      <w:r>
        <w:rPr>
          <w:rFonts w:ascii="Times New Roman" w:hAnsi="Times New Roman"/>
          <w:color w:val="061723"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color w:val="061723"/>
          <w:sz w:val="26"/>
          <w:szCs w:val="26"/>
        </w:rPr>
        <w:t>заключили</w:t>
      </w:r>
      <w:proofErr w:type="gramEnd"/>
      <w:r>
        <w:rPr>
          <w:rFonts w:ascii="Times New Roman" w:hAnsi="Times New Roman"/>
          <w:color w:val="061723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61723"/>
          <w:sz w:val="26"/>
          <w:szCs w:val="26"/>
        </w:rPr>
        <w:t>настоящее Соглашение о нижеследующем:</w:t>
      </w:r>
      <w:proofErr w:type="gramEnd"/>
    </w:p>
    <w:p w:rsidR="00710820" w:rsidRDefault="00710820" w:rsidP="00710820">
      <w:pPr>
        <w:spacing w:line="200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jc w:val="center"/>
        <w:rPr>
          <w:rFonts w:ascii="Times New Roman" w:hAnsi="Times New Roman"/>
          <w:b/>
          <w:bCs/>
          <w:color w:val="061723"/>
          <w:sz w:val="26"/>
          <w:szCs w:val="26"/>
        </w:rPr>
      </w:pPr>
      <w:r>
        <w:rPr>
          <w:rFonts w:ascii="Times New Roman" w:hAnsi="Times New Roman"/>
          <w:b/>
          <w:bCs/>
          <w:color w:val="061723"/>
          <w:sz w:val="26"/>
          <w:szCs w:val="26"/>
        </w:rPr>
        <w:t>1.Предмет соглашения</w:t>
      </w:r>
    </w:p>
    <w:p w:rsidR="00710820" w:rsidRDefault="00710820" w:rsidP="00710820">
      <w:pPr>
        <w:jc w:val="center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8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7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1.1. Предметом настоящего Соглашения является передача Поселением Администрации района 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</w:t>
      </w:r>
    </w:p>
    <w:p w:rsidR="00710820" w:rsidRDefault="00710820" w:rsidP="00710820">
      <w:pPr>
        <w:spacing w:line="14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2" w:lineRule="auto"/>
        <w:ind w:firstLine="708"/>
        <w:jc w:val="both"/>
        <w:rPr>
          <w:rFonts w:ascii="Times New Roman" w:hAnsi="Times New Roman"/>
          <w:color w:val="061723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1.2. Реализация Администрацией района   полномочия, указанного в п. 1.1. настоящего Соглашения обеспечивается за счет 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61723"/>
          <w:sz w:val="26"/>
          <w:szCs w:val="26"/>
        </w:rPr>
        <w:t>межбюджетных трансфертов, предоставляемых</w:t>
      </w:r>
      <w:r>
        <w:rPr>
          <w:rFonts w:ascii="Times New Roman" w:hAnsi="Times New Roman"/>
          <w:color w:val="061723"/>
          <w:sz w:val="26"/>
          <w:szCs w:val="26"/>
        </w:rPr>
        <w:tab/>
        <w:t>из бюджета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61723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color w:val="061723"/>
          <w:sz w:val="26"/>
          <w:szCs w:val="26"/>
        </w:rPr>
        <w:t xml:space="preserve">бюджет муниципального района </w:t>
      </w:r>
      <w:proofErr w:type="spellStart"/>
      <w:r>
        <w:rPr>
          <w:rFonts w:ascii="Times New Roman" w:hAnsi="Times New Roman"/>
          <w:color w:val="061723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color w:val="061723"/>
          <w:sz w:val="26"/>
          <w:szCs w:val="26"/>
        </w:rPr>
        <w:t xml:space="preserve"> район Республики Башкортостан.</w:t>
      </w:r>
    </w:p>
    <w:p w:rsidR="00710820" w:rsidRDefault="00710820" w:rsidP="00710820">
      <w:pPr>
        <w:spacing w:line="15" w:lineRule="exact"/>
        <w:rPr>
          <w:rFonts w:ascii="Times New Roman" w:hAnsi="Times New Roman"/>
          <w:color w:val="061723"/>
          <w:sz w:val="26"/>
          <w:szCs w:val="26"/>
        </w:rPr>
      </w:pPr>
    </w:p>
    <w:p w:rsidR="00710820" w:rsidRDefault="00710820" w:rsidP="00710820">
      <w:pPr>
        <w:spacing w:line="237" w:lineRule="auto"/>
        <w:ind w:firstLine="708"/>
        <w:jc w:val="both"/>
        <w:rPr>
          <w:rFonts w:ascii="Times New Roman" w:hAnsi="Times New Roman"/>
          <w:color w:val="061723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 xml:space="preserve">1.3. Администрации района  передаются полномочия по осуществлению </w:t>
      </w:r>
      <w:proofErr w:type="gramStart"/>
      <w:r>
        <w:rPr>
          <w:rFonts w:ascii="Times New Roman" w:hAnsi="Times New Roman"/>
          <w:color w:val="061723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color w:val="061723"/>
          <w:sz w:val="26"/>
          <w:szCs w:val="26"/>
        </w:rPr>
        <w:t xml:space="preserve">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710820" w:rsidRDefault="00710820" w:rsidP="00710820">
      <w:pPr>
        <w:spacing w:line="13" w:lineRule="exact"/>
        <w:rPr>
          <w:rFonts w:ascii="Times New Roman" w:hAnsi="Times New Roman"/>
          <w:color w:val="061723"/>
          <w:sz w:val="26"/>
          <w:szCs w:val="26"/>
        </w:rPr>
      </w:pPr>
    </w:p>
    <w:p w:rsidR="00710820" w:rsidRDefault="00710820" w:rsidP="00710820">
      <w:pPr>
        <w:spacing w:line="232" w:lineRule="auto"/>
        <w:ind w:firstLine="708"/>
        <w:jc w:val="both"/>
        <w:rPr>
          <w:rFonts w:ascii="Times New Roman" w:hAnsi="Times New Roman"/>
          <w:color w:val="061723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 xml:space="preserve">1.4. </w:t>
      </w:r>
      <w:proofErr w:type="gramStart"/>
      <w:r>
        <w:rPr>
          <w:rFonts w:ascii="Times New Roman" w:hAnsi="Times New Roman"/>
          <w:color w:val="061723"/>
          <w:sz w:val="26"/>
          <w:szCs w:val="26"/>
        </w:rPr>
        <w:t>При осуществлении полномочий Поселения Стороны решили руководствоваться постановлением Администрации района от 07 ноября 2017 года</w:t>
      </w:r>
      <w:r>
        <w:rPr>
          <w:rFonts w:ascii="Times New Roman" w:hAnsi="Times New Roman"/>
          <w:color w:val="061723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61723"/>
          <w:sz w:val="26"/>
          <w:szCs w:val="26"/>
        </w:rPr>
        <w:t xml:space="preserve"> №2420 «Об утверждении административного регламента исполнения финансовым управлением администрации муниципального района </w:t>
      </w:r>
      <w:proofErr w:type="spellStart"/>
      <w:r>
        <w:rPr>
          <w:rFonts w:ascii="Times New Roman" w:hAnsi="Times New Roman"/>
          <w:color w:val="061723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color w:val="061723"/>
          <w:sz w:val="26"/>
          <w:szCs w:val="26"/>
        </w:rPr>
        <w:t xml:space="preserve"> район Республики Башкортостан муниципальной функции по осуществлению внутреннего муниципального финансового контроля в сфере бюджетных </w:t>
      </w:r>
      <w:r>
        <w:rPr>
          <w:rFonts w:ascii="Times New Roman" w:hAnsi="Times New Roman"/>
          <w:color w:val="061723"/>
          <w:sz w:val="26"/>
          <w:szCs w:val="26"/>
        </w:rPr>
        <w:lastRenderedPageBreak/>
        <w:t xml:space="preserve">правоотношений, внутреннего муниципального финансового контроля в отношении закупок товаров, работ, услуг для обеспечения нужд муниципального района </w:t>
      </w:r>
      <w:proofErr w:type="spellStart"/>
      <w:r>
        <w:rPr>
          <w:rFonts w:ascii="Times New Roman" w:hAnsi="Times New Roman"/>
          <w:color w:val="061723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color w:val="061723"/>
          <w:sz w:val="26"/>
          <w:szCs w:val="26"/>
        </w:rPr>
        <w:t xml:space="preserve"> район Республики</w:t>
      </w:r>
      <w:proofErr w:type="gramEnd"/>
      <w:r>
        <w:rPr>
          <w:rFonts w:ascii="Times New Roman" w:hAnsi="Times New Roman"/>
          <w:color w:val="061723"/>
          <w:sz w:val="26"/>
          <w:szCs w:val="26"/>
        </w:rPr>
        <w:t xml:space="preserve"> Башкортостан, иными актами бюджетного законодательства Российской Федерации, Республики Башкортостан, муниципального района </w:t>
      </w:r>
      <w:proofErr w:type="spellStart"/>
      <w:r>
        <w:rPr>
          <w:rFonts w:ascii="Times New Roman" w:hAnsi="Times New Roman"/>
          <w:color w:val="061723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color w:val="061723"/>
          <w:sz w:val="26"/>
          <w:szCs w:val="26"/>
        </w:rPr>
        <w:t xml:space="preserve"> район Республики Башкортостан».</w:t>
      </w:r>
    </w:p>
    <w:p w:rsidR="00710820" w:rsidRDefault="00710820" w:rsidP="00710820">
      <w:pPr>
        <w:spacing w:line="232" w:lineRule="auto"/>
        <w:ind w:firstLine="708"/>
        <w:jc w:val="both"/>
        <w:rPr>
          <w:rFonts w:ascii="Times New Roman" w:hAnsi="Times New Roman"/>
          <w:color w:val="061723"/>
          <w:sz w:val="26"/>
          <w:szCs w:val="26"/>
        </w:rPr>
      </w:pPr>
    </w:p>
    <w:p w:rsidR="00710820" w:rsidRDefault="00710820" w:rsidP="00710820">
      <w:pPr>
        <w:numPr>
          <w:ilvl w:val="0"/>
          <w:numId w:val="2"/>
        </w:numPr>
        <w:tabs>
          <w:tab w:val="left" w:pos="3640"/>
        </w:tabs>
        <w:ind w:left="3640" w:hanging="289"/>
        <w:rPr>
          <w:rFonts w:ascii="Times New Roman" w:hAnsi="Times New Roman"/>
          <w:b/>
          <w:bCs/>
          <w:color w:val="061723"/>
          <w:sz w:val="26"/>
          <w:szCs w:val="26"/>
        </w:rPr>
      </w:pPr>
      <w:r>
        <w:rPr>
          <w:rFonts w:ascii="Times New Roman" w:hAnsi="Times New Roman"/>
          <w:b/>
          <w:bCs/>
          <w:color w:val="061723"/>
          <w:sz w:val="26"/>
          <w:szCs w:val="26"/>
        </w:rPr>
        <w:t>Права и обязанности сторон</w:t>
      </w:r>
    </w:p>
    <w:p w:rsidR="00710820" w:rsidRDefault="00710820" w:rsidP="00710820">
      <w:pPr>
        <w:spacing w:line="235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2.1. Поселение:</w:t>
      </w:r>
    </w:p>
    <w:p w:rsidR="00710820" w:rsidRDefault="00710820" w:rsidP="00710820">
      <w:pPr>
        <w:spacing w:line="13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2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имеет право направлять предложения о проведении контрольных мероприятий;</w:t>
      </w:r>
    </w:p>
    <w:p w:rsidR="00710820" w:rsidRDefault="00710820" w:rsidP="00710820">
      <w:pPr>
        <w:spacing w:line="15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2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710820" w:rsidRDefault="00710820" w:rsidP="00710820">
      <w:pPr>
        <w:spacing w:line="2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2.2. Администрация района:</w:t>
      </w:r>
    </w:p>
    <w:p w:rsidR="00710820" w:rsidRDefault="00710820" w:rsidP="00710820">
      <w:pPr>
        <w:spacing w:line="13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2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-</w:t>
      </w:r>
      <w:proofErr w:type="gramStart"/>
      <w:r>
        <w:rPr>
          <w:rFonts w:ascii="Times New Roman" w:hAnsi="Times New Roman"/>
          <w:color w:val="061723"/>
          <w:sz w:val="26"/>
          <w:szCs w:val="26"/>
        </w:rPr>
        <w:t>обязана</w:t>
      </w:r>
      <w:proofErr w:type="gramEnd"/>
      <w:r>
        <w:rPr>
          <w:rFonts w:ascii="Times New Roman" w:hAnsi="Times New Roman"/>
          <w:color w:val="061723"/>
          <w:sz w:val="26"/>
          <w:szCs w:val="26"/>
        </w:rPr>
        <w:t xml:space="preserve"> обеспечить в рамках настоящего Соглашения реализацию своих полномочий;</w:t>
      </w:r>
    </w:p>
    <w:p w:rsidR="00710820" w:rsidRDefault="00710820" w:rsidP="00710820">
      <w:pPr>
        <w:spacing w:line="15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2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-</w:t>
      </w:r>
      <w:proofErr w:type="gramStart"/>
      <w:r>
        <w:rPr>
          <w:rFonts w:ascii="Times New Roman" w:hAnsi="Times New Roman"/>
          <w:color w:val="061723"/>
          <w:sz w:val="26"/>
          <w:szCs w:val="26"/>
        </w:rPr>
        <w:t>обязана</w:t>
      </w:r>
      <w:proofErr w:type="gramEnd"/>
      <w:r>
        <w:rPr>
          <w:rFonts w:ascii="Times New Roman" w:hAnsi="Times New Roman"/>
          <w:color w:val="061723"/>
          <w:sz w:val="26"/>
          <w:szCs w:val="26"/>
        </w:rPr>
        <w:t xml:space="preserve"> направить информацию по результатам контрольных мероприятий Поселению;</w:t>
      </w:r>
    </w:p>
    <w:p w:rsidR="00710820" w:rsidRDefault="00710820" w:rsidP="00710820">
      <w:pPr>
        <w:spacing w:line="18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2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-имеет право принимать другие предусмотренные законодательством меры по устранению и предотвращению выявляемых нарушений;</w:t>
      </w:r>
    </w:p>
    <w:p w:rsidR="00710820" w:rsidRDefault="00710820" w:rsidP="00710820">
      <w:pPr>
        <w:spacing w:line="15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2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-имеет право определять формы, цели, задачи и исполнителей проводимых контрольных мероприятий, способы их проведения.</w:t>
      </w:r>
    </w:p>
    <w:p w:rsidR="00710820" w:rsidRDefault="00710820" w:rsidP="00710820">
      <w:pPr>
        <w:spacing w:line="342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5" w:lineRule="auto"/>
        <w:ind w:firstLine="708"/>
        <w:jc w:val="both"/>
        <w:rPr>
          <w:rFonts w:ascii="Times New Roman" w:hAnsi="Times New Roman"/>
          <w:color w:val="061723"/>
          <w:sz w:val="26"/>
          <w:szCs w:val="26"/>
        </w:rPr>
      </w:pPr>
    </w:p>
    <w:p w:rsidR="00710820" w:rsidRDefault="00710820" w:rsidP="00710820">
      <w:pPr>
        <w:spacing w:line="7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  <w:color w:val="061723"/>
          <w:sz w:val="26"/>
          <w:szCs w:val="26"/>
        </w:rPr>
      </w:pPr>
      <w:r>
        <w:rPr>
          <w:rFonts w:ascii="Times New Roman" w:hAnsi="Times New Roman"/>
          <w:b/>
          <w:bCs/>
          <w:color w:val="061723"/>
          <w:sz w:val="26"/>
          <w:szCs w:val="26"/>
        </w:rPr>
        <w:t>Срок действия Соглашения</w:t>
      </w:r>
    </w:p>
    <w:p w:rsidR="00710820" w:rsidRDefault="00710820" w:rsidP="00710820">
      <w:pPr>
        <w:ind w:left="1560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8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2" w:lineRule="auto"/>
        <w:ind w:firstLine="708"/>
        <w:rPr>
          <w:rFonts w:ascii="Times New Roman" w:hAnsi="Times New Roman"/>
          <w:color w:val="061723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3.1. Указанные в пункте 1.3 настоящего Соглашения полномочия передаются с 01 января  2020 года и действуют до 31 декабря 2020 года.</w:t>
      </w:r>
    </w:p>
    <w:p w:rsidR="00710820" w:rsidRDefault="00710820" w:rsidP="00710820">
      <w:pPr>
        <w:spacing w:line="232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3.2. По истечении указанного срока Соглашение продлевается автоматически на такой же срок при условии,  если ни одна из сторон не уведомит письменно другую сторону о прекращении Соглашения в связи с истечением срока.</w:t>
      </w:r>
    </w:p>
    <w:p w:rsidR="00710820" w:rsidRDefault="00710820" w:rsidP="00710820">
      <w:pPr>
        <w:spacing w:line="331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jc w:val="center"/>
        <w:rPr>
          <w:rFonts w:ascii="Times New Roman" w:hAnsi="Times New Roman"/>
          <w:b/>
          <w:bCs/>
          <w:color w:val="061723"/>
          <w:sz w:val="26"/>
          <w:szCs w:val="26"/>
        </w:rPr>
      </w:pPr>
      <w:r>
        <w:rPr>
          <w:rFonts w:ascii="Times New Roman" w:hAnsi="Times New Roman"/>
          <w:b/>
          <w:bCs/>
          <w:color w:val="061723"/>
          <w:sz w:val="26"/>
          <w:szCs w:val="26"/>
        </w:rPr>
        <w:t>4. Основания и порядок досрочного прекращения действия Соглашения</w:t>
      </w:r>
    </w:p>
    <w:p w:rsidR="00710820" w:rsidRDefault="00710820" w:rsidP="00710820">
      <w:pPr>
        <w:rPr>
          <w:rFonts w:ascii="Times New Roman" w:hAnsi="Times New Roman"/>
          <w:b/>
          <w:bCs/>
          <w:color w:val="061723"/>
          <w:sz w:val="26"/>
          <w:szCs w:val="26"/>
        </w:rPr>
      </w:pPr>
    </w:p>
    <w:p w:rsidR="00710820" w:rsidRDefault="00710820" w:rsidP="00710820">
      <w:pPr>
        <w:spacing w:line="232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4.1. Соглашение может быть досрочно прекращено:</w:t>
      </w:r>
    </w:p>
    <w:p w:rsidR="00710820" w:rsidRDefault="00710820" w:rsidP="00710820">
      <w:pPr>
        <w:spacing w:line="1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по взаимному согласию Сторон;</w:t>
      </w:r>
    </w:p>
    <w:p w:rsidR="00710820" w:rsidRDefault="00710820" w:rsidP="00710820">
      <w:pPr>
        <w:spacing w:line="13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2" w:lineRule="auto"/>
        <w:jc w:val="both"/>
        <w:rPr>
          <w:rFonts w:ascii="Times New Roman" w:hAnsi="Times New Roman"/>
          <w:color w:val="061723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ab/>
        <w:t>в одностороннем порядке в случае неисполнения или ненадлежащего исполнения полномочий в соответствии с действующим законодательством;</w:t>
      </w:r>
    </w:p>
    <w:p w:rsidR="00710820" w:rsidRDefault="00710820" w:rsidP="00710820">
      <w:pPr>
        <w:spacing w:line="15" w:lineRule="exact"/>
        <w:rPr>
          <w:rFonts w:ascii="Times New Roman" w:hAnsi="Times New Roman"/>
          <w:color w:val="061723"/>
          <w:sz w:val="26"/>
          <w:szCs w:val="26"/>
        </w:rPr>
      </w:pPr>
    </w:p>
    <w:p w:rsidR="00710820" w:rsidRDefault="00710820" w:rsidP="00710820">
      <w:pPr>
        <w:spacing w:line="232" w:lineRule="auto"/>
        <w:jc w:val="both"/>
        <w:rPr>
          <w:rFonts w:ascii="Times New Roman" w:hAnsi="Times New Roman"/>
          <w:color w:val="061723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ab/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710820" w:rsidRDefault="00710820" w:rsidP="00710820">
      <w:pPr>
        <w:spacing w:line="2" w:lineRule="exact"/>
        <w:jc w:val="both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tabs>
          <w:tab w:val="left" w:pos="1119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4.2. Уведомление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61723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61723"/>
          <w:sz w:val="26"/>
          <w:szCs w:val="26"/>
        </w:rPr>
        <w:t>расторжении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61723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61723"/>
          <w:sz w:val="26"/>
          <w:szCs w:val="26"/>
        </w:rPr>
        <w:t>Соглашения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61723"/>
          <w:sz w:val="26"/>
          <w:szCs w:val="26"/>
        </w:rPr>
        <w:t>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710820" w:rsidRDefault="00710820" w:rsidP="00710820">
      <w:pPr>
        <w:spacing w:line="331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  <w:color w:val="061723"/>
          <w:sz w:val="26"/>
          <w:szCs w:val="26"/>
        </w:rPr>
      </w:pPr>
      <w:r>
        <w:rPr>
          <w:rFonts w:ascii="Times New Roman" w:hAnsi="Times New Roman"/>
          <w:b/>
          <w:bCs/>
          <w:color w:val="061723"/>
          <w:sz w:val="26"/>
          <w:szCs w:val="26"/>
        </w:rPr>
        <w:t>Ответственность Сторон</w:t>
      </w:r>
    </w:p>
    <w:p w:rsidR="00710820" w:rsidRDefault="00710820" w:rsidP="00710820">
      <w:pPr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5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lastRenderedPageBreak/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710820" w:rsidRDefault="00710820" w:rsidP="00710820">
      <w:pPr>
        <w:spacing w:line="15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jc w:val="center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jc w:val="center"/>
        <w:rPr>
          <w:rFonts w:ascii="Times New Roman" w:hAnsi="Times New Roman"/>
          <w:b/>
          <w:bCs/>
          <w:color w:val="061723"/>
          <w:sz w:val="26"/>
          <w:szCs w:val="26"/>
        </w:rPr>
      </w:pPr>
      <w:r>
        <w:rPr>
          <w:rFonts w:ascii="Times New Roman" w:hAnsi="Times New Roman"/>
          <w:b/>
          <w:bCs/>
          <w:color w:val="061723"/>
          <w:sz w:val="26"/>
          <w:szCs w:val="26"/>
        </w:rPr>
        <w:t>6. Заключительные положения</w:t>
      </w:r>
    </w:p>
    <w:p w:rsidR="00710820" w:rsidRDefault="00710820" w:rsidP="00710820">
      <w:pPr>
        <w:jc w:val="center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8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2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6.1. Настоящее соглашение вступает в силу с момента его подписания сторонами.</w:t>
      </w:r>
    </w:p>
    <w:p w:rsidR="00710820" w:rsidRDefault="00710820" w:rsidP="00710820">
      <w:pPr>
        <w:spacing w:line="15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235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6.2.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710820" w:rsidRDefault="00710820" w:rsidP="00710820">
      <w:pPr>
        <w:spacing w:line="4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ind w:firstLine="4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6.3. В случае прекращения действия настоящего Соглашения, начатые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color w:val="061723"/>
          <w:sz w:val="26"/>
          <w:szCs w:val="26"/>
        </w:rPr>
        <w:t>проводимые в соответствии с ним контрольные мероприятия, продолжаются до их полного завершения.</w:t>
      </w:r>
    </w:p>
    <w:p w:rsidR="00710820" w:rsidRDefault="00710820" w:rsidP="00710820">
      <w:pPr>
        <w:spacing w:line="232" w:lineRule="auto"/>
        <w:ind w:firstLine="420"/>
        <w:rPr>
          <w:rFonts w:ascii="Times New Roman" w:hAnsi="Times New Roman"/>
          <w:color w:val="061723"/>
          <w:sz w:val="26"/>
          <w:szCs w:val="26"/>
        </w:rPr>
      </w:pPr>
      <w:r>
        <w:rPr>
          <w:rFonts w:ascii="Times New Roman" w:hAnsi="Times New Roman"/>
          <w:color w:val="061723"/>
          <w:sz w:val="26"/>
          <w:szCs w:val="26"/>
        </w:rPr>
        <w:t>6.4. Настоящее Соглашение составлено в двух экземплярах по одному для каждой из Сторон.</w:t>
      </w:r>
    </w:p>
    <w:p w:rsidR="00710820" w:rsidRDefault="00710820" w:rsidP="00710820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61723"/>
          <w:sz w:val="26"/>
          <w:szCs w:val="26"/>
        </w:rPr>
      </w:pPr>
      <w:r>
        <w:rPr>
          <w:rFonts w:ascii="Times New Roman" w:hAnsi="Times New Roman"/>
          <w:b/>
          <w:bCs/>
          <w:color w:val="061723"/>
          <w:sz w:val="26"/>
          <w:szCs w:val="26"/>
        </w:rPr>
        <w:t>Адресы и реквизиты сторон</w:t>
      </w:r>
    </w:p>
    <w:p w:rsidR="00710820" w:rsidRDefault="00710820" w:rsidP="00710820">
      <w:pPr>
        <w:spacing w:line="304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710820" w:rsidTr="00710820">
        <w:tc>
          <w:tcPr>
            <w:tcW w:w="4995" w:type="dxa"/>
          </w:tcPr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 сельского поселения </w:t>
            </w:r>
            <w:r>
              <w:rPr>
                <w:rFonts w:ascii="Times New Roman" w:hAnsi="Times New Roman"/>
                <w:color w:val="061723"/>
                <w:szCs w:val="26"/>
              </w:rPr>
              <w:t xml:space="preserve">Бельский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453057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РБ,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нзелга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ИНН/КПП   0219001</w:t>
            </w:r>
            <w:r>
              <w:rPr>
                <w:rFonts w:ascii="Times New Roman" w:hAnsi="Times New Roman"/>
                <w:sz w:val="26"/>
                <w:szCs w:val="26"/>
              </w:rPr>
              <w:t>333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 021901001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БИК 048073001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  <w:r>
              <w:rPr>
                <w:rFonts w:ascii="Times New Roman" w:hAnsi="Times New Roman"/>
                <w:sz w:val="26"/>
                <w:szCs w:val="26"/>
              </w:rPr>
              <w:t>402048103000000001571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 (34740)2-37-17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olor w:val="061723"/>
                <w:szCs w:val="26"/>
              </w:rPr>
              <w:t xml:space="preserve">Бельский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 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>
              <w:rPr>
                <w:rFonts w:ascii="Times New Roman" w:hAnsi="Times New Roman"/>
                <w:sz w:val="26"/>
                <w:szCs w:val="26"/>
              </w:rPr>
              <w:t>Ю.З.Ахмеров</w:t>
            </w:r>
            <w:bookmarkStart w:id="0" w:name="_GoBack"/>
            <w:bookmarkEnd w:id="0"/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МП</w:t>
            </w:r>
          </w:p>
        </w:tc>
        <w:tc>
          <w:tcPr>
            <w:tcW w:w="4995" w:type="dxa"/>
          </w:tcPr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района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453050, Республика Башкортостан,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район, с. Красноусольский ул. Октябрьская, д.2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ИНН/КПП  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0219006123 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021901001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БИК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048073001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Расчетный счет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40204810600000001569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 (34740)2-12-78 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район Республики Башкортостан </w:t>
            </w: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Ф.Ф.Чингизов</w:t>
            </w:r>
            <w:proofErr w:type="spellEnd"/>
          </w:p>
          <w:p w:rsidR="00710820" w:rsidRDefault="00710820">
            <w:pPr>
              <w:spacing w:line="304" w:lineRule="exact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МП</w:t>
            </w:r>
          </w:p>
        </w:tc>
      </w:tr>
    </w:tbl>
    <w:p w:rsidR="00710820" w:rsidRDefault="00710820" w:rsidP="00710820">
      <w:pPr>
        <w:spacing w:line="304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spacing w:line="304" w:lineRule="exact"/>
        <w:rPr>
          <w:rFonts w:ascii="Times New Roman" w:hAnsi="Times New Roman"/>
          <w:sz w:val="26"/>
          <w:szCs w:val="26"/>
        </w:rPr>
      </w:pPr>
    </w:p>
    <w:p w:rsidR="00710820" w:rsidRDefault="00710820" w:rsidP="00710820">
      <w:pPr>
        <w:rPr>
          <w:rFonts w:ascii="Times New Roman" w:hAnsi="Times New Roman"/>
          <w:sz w:val="26"/>
          <w:szCs w:val="26"/>
        </w:rPr>
      </w:pPr>
    </w:p>
    <w:p w:rsidR="005A7E9B" w:rsidRDefault="005A7E9B"/>
    <w:sectPr w:rsidR="005A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C3402112"/>
    <w:lvl w:ilvl="0" w:tplc="1E9E1AA6">
      <w:start w:val="5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192830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336261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8BC383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6521FC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34BC6B0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45C226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51A5E90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3CD0632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90C"/>
    <w:multiLevelType w:val="hybridMultilevel"/>
    <w:tmpl w:val="B43CE38A"/>
    <w:lvl w:ilvl="0" w:tplc="CE90271C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BCCE9D2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4B82398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462006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2602EF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7D458A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3A463B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700DF5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2E2DDF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7E87"/>
    <w:multiLevelType w:val="hybridMultilevel"/>
    <w:tmpl w:val="4762D572"/>
    <w:lvl w:ilvl="0" w:tplc="3872D23C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E820981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CCE168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E0AC3A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754480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670BFF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6060D5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734809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CA0CA3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79A1CA0"/>
    <w:multiLevelType w:val="hybridMultilevel"/>
    <w:tmpl w:val="225ECAAA"/>
    <w:lvl w:ilvl="0" w:tplc="34ECC05C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9573A"/>
    <w:multiLevelType w:val="hybridMultilevel"/>
    <w:tmpl w:val="DF58BA7A"/>
    <w:lvl w:ilvl="0" w:tplc="0C52FE5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0"/>
    <w:rsid w:val="005A7E9B"/>
    <w:rsid w:val="0071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2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20"/>
    <w:pPr>
      <w:ind w:left="720"/>
      <w:contextualSpacing/>
    </w:pPr>
    <w:rPr>
      <w:rFonts w:ascii="Times New Roman" w:hAnsi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2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20"/>
    <w:pPr>
      <w:ind w:left="720"/>
      <w:contextualSpacing/>
    </w:pPr>
    <w:rPr>
      <w:rFonts w:ascii="Times New Roman" w:hAnsi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1312</Words>
  <Characters>7485</Characters>
  <Application>Microsoft Office Word</Application>
  <DocSecurity>0</DocSecurity>
  <Lines>62</Lines>
  <Paragraphs>17</Paragraphs>
  <ScaleCrop>false</ScaleCrop>
  <Company>Krokoz™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2020-09-30T11:44:00Z</dcterms:created>
  <dcterms:modified xsi:type="dcterms:W3CDTF">2020-09-30T11:49:00Z</dcterms:modified>
</cp:coreProperties>
</file>