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9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131"/>
        <w:gridCol w:w="1672"/>
        <w:gridCol w:w="4243"/>
      </w:tblGrid>
      <w:tr w:rsidR="00CC03B9" w:rsidTr="00CC03B9">
        <w:trPr>
          <w:cantSplit/>
          <w:trHeight w:val="1141"/>
        </w:trPr>
        <w:tc>
          <w:tcPr>
            <w:tcW w:w="2056" w:type="pct"/>
            <w:hideMark/>
          </w:tcPr>
          <w:p w:rsidR="00CC03B9" w:rsidRDefault="00CC03B9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>БАШҠОРТОСТАН РЕСПУБЛИКАҺ</w:t>
            </w:r>
            <w:proofErr w:type="gramStart"/>
            <w:r>
              <w:rPr>
                <w:b/>
                <w:color w:val="0070C0"/>
                <w:lang w:eastAsia="en-US"/>
              </w:rPr>
              <w:t>Ы</w:t>
            </w:r>
            <w:proofErr w:type="gramEnd"/>
          </w:p>
          <w:p w:rsidR="00CC03B9" w:rsidRDefault="00CC03B9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 xml:space="preserve">ҒАФУРИ РАЙОНЫ </w:t>
            </w:r>
          </w:p>
          <w:p w:rsidR="00CC03B9" w:rsidRDefault="00CC03B9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 xml:space="preserve">МУНИЦИПАЛЬ РАЙОНЫНЫӉ </w:t>
            </w:r>
            <w:r>
              <w:rPr>
                <w:b/>
                <w:color w:val="0070C0"/>
                <w:sz w:val="28"/>
                <w:szCs w:val="28"/>
                <w:lang w:eastAsia="en-US"/>
              </w:rPr>
              <w:t>БЕЛЬСКИЙ АУЫЛ СОВЕТЫ</w:t>
            </w:r>
            <w:r>
              <w:rPr>
                <w:b/>
                <w:color w:val="0070C0"/>
                <w:lang w:eastAsia="en-US"/>
              </w:rPr>
              <w:t xml:space="preserve"> </w:t>
            </w:r>
          </w:p>
          <w:p w:rsidR="00CC03B9" w:rsidRDefault="00CC03B9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 xml:space="preserve">АУЫЛ БИЛƏМƏҺЕ </w:t>
            </w:r>
          </w:p>
          <w:p w:rsidR="00CC03B9" w:rsidRDefault="00CC03B9">
            <w:pPr>
              <w:keepNext/>
              <w:spacing w:line="276" w:lineRule="auto"/>
              <w:jc w:val="center"/>
              <w:outlineLvl w:val="6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color w:val="0070C0"/>
                <w:sz w:val="28"/>
                <w:szCs w:val="28"/>
                <w:lang w:eastAsia="en-US"/>
              </w:rPr>
              <w:t>СОВЕТЫ</w:t>
            </w:r>
          </w:p>
        </w:tc>
        <w:tc>
          <w:tcPr>
            <w:tcW w:w="832" w:type="pct"/>
            <w:hideMark/>
          </w:tcPr>
          <w:p w:rsidR="00CC03B9" w:rsidRDefault="00CC03B9">
            <w:pPr>
              <w:spacing w:line="276" w:lineRule="auto"/>
              <w:ind w:left="-107"/>
              <w:jc w:val="right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 wp14:anchorId="1985FEA9" wp14:editId="15961623">
                  <wp:extent cx="933450" cy="1162050"/>
                  <wp:effectExtent l="0" t="0" r="0" b="0"/>
                  <wp:docPr id="1" name="Рисунок 3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hideMark/>
          </w:tcPr>
          <w:p w:rsidR="00CC03B9" w:rsidRDefault="00CC03B9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eastAsia="en-US"/>
              </w:rPr>
            </w:pPr>
            <w:r>
              <w:rPr>
                <w:b/>
                <w:color w:val="0070C0"/>
                <w:sz w:val="28"/>
                <w:szCs w:val="28"/>
                <w:lang w:eastAsia="en-US"/>
              </w:rPr>
              <w:t>СОВЕТ</w:t>
            </w:r>
          </w:p>
          <w:p w:rsidR="00CC03B9" w:rsidRDefault="00CC03B9">
            <w:pPr>
              <w:spacing w:line="276" w:lineRule="auto"/>
              <w:jc w:val="center"/>
              <w:rPr>
                <w:b/>
                <w:color w:val="0070C0"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 xml:space="preserve">СЕЛЬСКОГО ПОСЕЛЕНИЯ </w:t>
            </w:r>
            <w:r>
              <w:rPr>
                <w:b/>
                <w:color w:val="0070C0"/>
                <w:sz w:val="28"/>
                <w:szCs w:val="28"/>
                <w:lang w:eastAsia="en-US"/>
              </w:rPr>
              <w:t>БЕЛЬСКИЙ СЕЛЬСОВЕТ</w:t>
            </w:r>
          </w:p>
          <w:p w:rsidR="00CC03B9" w:rsidRDefault="00CC03B9">
            <w:pPr>
              <w:keepNext/>
              <w:spacing w:line="276" w:lineRule="auto"/>
              <w:jc w:val="center"/>
              <w:outlineLvl w:val="0"/>
              <w:rPr>
                <w:b/>
                <w:color w:val="0070C0"/>
                <w:spacing w:val="20"/>
                <w:lang w:eastAsia="en-US"/>
              </w:rPr>
            </w:pPr>
            <w:r>
              <w:rPr>
                <w:b/>
                <w:color w:val="0070C0"/>
                <w:spacing w:val="20"/>
                <w:lang w:eastAsia="en-US"/>
              </w:rPr>
              <w:t xml:space="preserve">МУНИЦИПАЛЬНОГО РАЙОНА ГАФУРИЙСКИЙ РАЙОН </w:t>
            </w:r>
          </w:p>
          <w:p w:rsidR="00CC03B9" w:rsidRDefault="00CC03B9">
            <w:pPr>
              <w:keepNext/>
              <w:spacing w:line="276" w:lineRule="auto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color w:val="0070C0"/>
                <w:lang w:eastAsia="en-US"/>
              </w:rPr>
              <w:t>РЕСПУБЛИКИ БАШКОРТОСТАН</w:t>
            </w:r>
          </w:p>
        </w:tc>
      </w:tr>
    </w:tbl>
    <w:p w:rsidR="00CC03B9" w:rsidRDefault="00CC03B9" w:rsidP="00CC03B9">
      <w:pPr>
        <w:jc w:val="center"/>
        <w:rPr>
          <w:color w:val="0070C0"/>
          <w:sz w:val="24"/>
          <w:szCs w:val="24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9571"/>
      </w:tblGrid>
      <w:tr w:rsidR="00CC03B9" w:rsidTr="00CC03B9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CC03B9" w:rsidRDefault="00CC03B9">
            <w:pPr>
              <w:spacing w:line="276" w:lineRule="auto"/>
              <w:jc w:val="center"/>
              <w:rPr>
                <w:rFonts w:ascii="Arial" w:hAnsi="Arial" w:cs="Arial"/>
                <w:color w:val="0070C0"/>
                <w:sz w:val="2"/>
                <w:lang w:eastAsia="en-US"/>
              </w:rPr>
            </w:pPr>
          </w:p>
        </w:tc>
      </w:tr>
    </w:tbl>
    <w:p w:rsidR="00CC03B9" w:rsidRDefault="00CC03B9" w:rsidP="00CC03B9">
      <w:pPr>
        <w:jc w:val="center"/>
        <w:rPr>
          <w:rFonts w:ascii="Arial" w:hAnsi="Arial" w:cs="Arial"/>
          <w:color w:val="0070C0"/>
          <w:sz w:val="16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59"/>
        <w:gridCol w:w="1662"/>
        <w:gridCol w:w="4184"/>
      </w:tblGrid>
      <w:tr w:rsidR="00CC03B9" w:rsidRPr="00CC03B9" w:rsidTr="00CC03B9">
        <w:tc>
          <w:tcPr>
            <w:tcW w:w="3828" w:type="dxa"/>
            <w:hideMark/>
          </w:tcPr>
          <w:p w:rsidR="00CC03B9" w:rsidRPr="00CC03B9" w:rsidRDefault="00CC03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C03B9">
              <w:rPr>
                <w:b/>
                <w:sz w:val="28"/>
                <w:szCs w:val="28"/>
                <w:lang w:eastAsia="en-US"/>
              </w:rPr>
              <w:t>ҠАРАР</w:t>
            </w:r>
          </w:p>
        </w:tc>
        <w:tc>
          <w:tcPr>
            <w:tcW w:w="1701" w:type="dxa"/>
          </w:tcPr>
          <w:p w:rsidR="00CC03B9" w:rsidRPr="00CC03B9" w:rsidRDefault="00CC03B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</w:tcPr>
          <w:p w:rsidR="00CC03B9" w:rsidRPr="00CC03B9" w:rsidRDefault="00CC03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CC03B9">
              <w:rPr>
                <w:b/>
                <w:sz w:val="28"/>
                <w:szCs w:val="28"/>
                <w:lang w:eastAsia="en-US"/>
              </w:rPr>
              <w:t>РЕШЕНИЕ</w:t>
            </w:r>
          </w:p>
          <w:p w:rsidR="00CC03B9" w:rsidRPr="00CC03B9" w:rsidRDefault="00CC03B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CC03B9" w:rsidRPr="00CC03B9" w:rsidRDefault="00CC03B9" w:rsidP="00CC03B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C03B9">
        <w:rPr>
          <w:rFonts w:eastAsia="Calibri"/>
          <w:b/>
          <w:sz w:val="28"/>
          <w:szCs w:val="28"/>
          <w:lang w:eastAsia="en-US"/>
        </w:rPr>
        <w:t>О возложении обязанностей Главы сельского поселения.</w:t>
      </w:r>
    </w:p>
    <w:p w:rsidR="00CC03B9" w:rsidRPr="00CC03B9" w:rsidRDefault="00CC03B9" w:rsidP="00CC03B9">
      <w:pPr>
        <w:jc w:val="center"/>
        <w:rPr>
          <w:rFonts w:eastAsia="Calibri"/>
          <w:sz w:val="28"/>
          <w:szCs w:val="28"/>
          <w:lang w:eastAsia="en-US"/>
        </w:rPr>
      </w:pPr>
    </w:p>
    <w:p w:rsidR="00CC03B9" w:rsidRPr="00CC03B9" w:rsidRDefault="00CC03B9" w:rsidP="00CC03B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CC03B9">
        <w:rPr>
          <w:sz w:val="28"/>
          <w:szCs w:val="28"/>
        </w:rPr>
        <w:t xml:space="preserve">В соответствии с Трудовым </w:t>
      </w:r>
      <w:hyperlink r:id="rId6" w:history="1">
        <w:r w:rsidRPr="00CC03B9">
          <w:rPr>
            <w:rStyle w:val="a3"/>
            <w:color w:val="auto"/>
            <w:sz w:val="28"/>
            <w:szCs w:val="28"/>
            <w:u w:val="none"/>
          </w:rPr>
          <w:t>кодекс</w:t>
        </w:r>
      </w:hyperlink>
      <w:r w:rsidRPr="00CC03B9">
        <w:rPr>
          <w:sz w:val="28"/>
          <w:szCs w:val="28"/>
        </w:rPr>
        <w:t xml:space="preserve">ом Российской Федерации, Законом Республики Башкортостан от 18 марта 2005 г. N 162-з "О местном самоуправлении в Республике Башкортостан", </w:t>
      </w:r>
      <w:r w:rsidRPr="00CC03B9">
        <w:rPr>
          <w:color w:val="22272F"/>
          <w:sz w:val="28"/>
          <w:szCs w:val="28"/>
          <w:shd w:val="clear" w:color="auto" w:fill="FFFFFF"/>
        </w:rPr>
        <w:t>Закон Республики Башкортостан</w:t>
      </w:r>
      <w:r w:rsidRPr="00CC03B9">
        <w:rPr>
          <w:color w:val="22272F"/>
          <w:sz w:val="28"/>
          <w:szCs w:val="28"/>
        </w:rPr>
        <w:br/>
      </w:r>
      <w:r w:rsidRPr="00CC03B9">
        <w:rPr>
          <w:color w:val="22272F"/>
          <w:sz w:val="28"/>
          <w:szCs w:val="28"/>
          <w:shd w:val="clear" w:color="auto" w:fill="FFFFFF"/>
        </w:rPr>
        <w:t>от 19 июля 2012 г. N 575-з "О гарантиях осуществления полномочий депутата, члена выборного органа, выборного должностного лица местного самоуправления",</w:t>
      </w:r>
      <w:r w:rsidRPr="00CC03B9">
        <w:rPr>
          <w:rFonts w:eastAsia="Calibri"/>
          <w:sz w:val="28"/>
          <w:szCs w:val="28"/>
          <w:lang w:eastAsia="en-US"/>
        </w:rPr>
        <w:t xml:space="preserve"> </w:t>
      </w:r>
      <w:r w:rsidRPr="00CC03B9">
        <w:rPr>
          <w:bCs/>
          <w:sz w:val="28"/>
          <w:szCs w:val="28"/>
        </w:rPr>
        <w:t>Положением об оплате труда и материальном стимулировании муниципальных служащих, Главы сельского поселения Администрации</w:t>
      </w:r>
      <w:proofErr w:type="gramEnd"/>
      <w:r w:rsidRPr="00CC03B9">
        <w:rPr>
          <w:bCs/>
          <w:sz w:val="28"/>
          <w:szCs w:val="28"/>
        </w:rPr>
        <w:t xml:space="preserve"> </w:t>
      </w:r>
      <w:proofErr w:type="gramStart"/>
      <w:r w:rsidRPr="00CC03B9">
        <w:rPr>
          <w:bCs/>
          <w:sz w:val="28"/>
          <w:szCs w:val="28"/>
        </w:rPr>
        <w:t xml:space="preserve">сельского поселения Бельский сельсовет муниципального района Гафурийский район Республики Башкортостан, утвержденным Решением Совета сельского поселения Бельский сельсовет муниципального района Гафурийский район Республики Башкортостан, в соответствии с пунктом 7 </w:t>
      </w:r>
      <w:r w:rsidRPr="00CC03B9">
        <w:rPr>
          <w:rFonts w:eastAsia="Calibri"/>
          <w:sz w:val="28"/>
          <w:szCs w:val="28"/>
          <w:lang w:eastAsia="en-US"/>
        </w:rPr>
        <w:t>Устава  сельского поселения Бельский сельсовет муниципального района Гафурийский район Республики Башкортостан Совет сельского поселения Бельский сельсовет муниципального района Гафурийский район Республики Башкортостан решил:</w:t>
      </w:r>
      <w:proofErr w:type="gramEnd"/>
    </w:p>
    <w:p w:rsidR="00CC03B9" w:rsidRPr="00CC03B9" w:rsidRDefault="00CC03B9" w:rsidP="00CC03B9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03B9">
        <w:rPr>
          <w:rFonts w:eastAsia="Calibri"/>
          <w:sz w:val="28"/>
          <w:szCs w:val="28"/>
          <w:lang w:eastAsia="en-US"/>
        </w:rPr>
        <w:t xml:space="preserve">1. На период больничных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Ахмерова</w:t>
      </w:r>
      <w:proofErr w:type="spellEnd"/>
      <w:r w:rsidRPr="00CC03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Юнира</w:t>
      </w:r>
      <w:proofErr w:type="spellEnd"/>
      <w:r w:rsidRPr="00CC03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Зинуровича</w:t>
      </w:r>
      <w:proofErr w:type="spellEnd"/>
      <w:r w:rsidRPr="00CC03B9">
        <w:rPr>
          <w:rFonts w:eastAsia="Calibri"/>
          <w:sz w:val="28"/>
          <w:szCs w:val="28"/>
          <w:lang w:eastAsia="en-US"/>
        </w:rPr>
        <w:t xml:space="preserve"> с 19 февраля 2026 г. по 27 февраля 2026 г. исполнение обязанностей главы сельского поселения возложить на управляющего делами Администрации сельского Бельский сельсовет муниципального района Гафурийский район Республики Башкортостан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Янбекову</w:t>
      </w:r>
      <w:proofErr w:type="spellEnd"/>
      <w:r w:rsidRPr="00CC03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Залию</w:t>
      </w:r>
      <w:proofErr w:type="spellEnd"/>
      <w:r w:rsidRPr="00CC03B9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Сабитовну</w:t>
      </w:r>
      <w:proofErr w:type="spellEnd"/>
      <w:r w:rsidRPr="00CC03B9">
        <w:rPr>
          <w:rFonts w:eastAsia="Calibri"/>
          <w:sz w:val="28"/>
          <w:szCs w:val="28"/>
          <w:lang w:eastAsia="en-US"/>
        </w:rPr>
        <w:t xml:space="preserve">, установив доплату в размере указанном в абзаце 6 пункта 2.5.11. </w:t>
      </w:r>
      <w:r w:rsidRPr="00CC03B9">
        <w:rPr>
          <w:bCs/>
          <w:sz w:val="28"/>
          <w:szCs w:val="28"/>
        </w:rPr>
        <w:t>Положения об оплате труда и материальном стимулировании муниципальных служащих, Главы сельского поселения Администрации сельского поселения Бельский сельсовет муниципального района Гафурийский район Республики Башкортостан.</w:t>
      </w:r>
    </w:p>
    <w:p w:rsidR="00CC03B9" w:rsidRPr="00CC03B9" w:rsidRDefault="00CC03B9" w:rsidP="00CC03B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C03B9">
        <w:rPr>
          <w:rFonts w:eastAsia="Calibri"/>
          <w:sz w:val="28"/>
          <w:szCs w:val="28"/>
          <w:lang w:eastAsia="en-US"/>
        </w:rPr>
        <w:t>2. Секретарю данного заседания ознакомить с настоящим решением управляющего делами Администрации сельского поселения под роспись.</w:t>
      </w:r>
    </w:p>
    <w:p w:rsidR="00CC03B9" w:rsidRPr="00CC03B9" w:rsidRDefault="00CC03B9" w:rsidP="00CC03B9">
      <w:pPr>
        <w:rPr>
          <w:sz w:val="28"/>
          <w:szCs w:val="28"/>
        </w:rPr>
      </w:pPr>
    </w:p>
    <w:p w:rsidR="00CC03B9" w:rsidRPr="00CC03B9" w:rsidRDefault="00CC03B9" w:rsidP="00CC03B9">
      <w:pPr>
        <w:jc w:val="both"/>
        <w:rPr>
          <w:rFonts w:eastAsia="Calibri"/>
          <w:sz w:val="28"/>
          <w:szCs w:val="28"/>
          <w:lang w:eastAsia="en-US"/>
        </w:rPr>
      </w:pPr>
      <w:r w:rsidRPr="00CC03B9">
        <w:rPr>
          <w:rFonts w:eastAsia="Calibri"/>
          <w:sz w:val="28"/>
          <w:szCs w:val="28"/>
          <w:lang w:eastAsia="en-US"/>
        </w:rPr>
        <w:t xml:space="preserve">Заместитель </w:t>
      </w:r>
    </w:p>
    <w:p w:rsidR="00CC03B9" w:rsidRPr="00CC03B9" w:rsidRDefault="00CC03B9" w:rsidP="00CC03B9">
      <w:pPr>
        <w:jc w:val="both"/>
        <w:rPr>
          <w:rFonts w:eastAsia="Calibri"/>
          <w:sz w:val="28"/>
          <w:szCs w:val="28"/>
          <w:lang w:eastAsia="en-US"/>
        </w:rPr>
      </w:pPr>
      <w:r w:rsidRPr="00CC03B9">
        <w:rPr>
          <w:rFonts w:eastAsia="Calibri"/>
          <w:sz w:val="28"/>
          <w:szCs w:val="28"/>
          <w:lang w:eastAsia="en-US"/>
        </w:rPr>
        <w:t xml:space="preserve">председателя Совета                       </w:t>
      </w:r>
      <w:bookmarkStart w:id="0" w:name="_GoBack"/>
      <w:bookmarkEnd w:id="0"/>
      <w:r w:rsidRPr="00CC03B9">
        <w:rPr>
          <w:rFonts w:eastAsia="Calibri"/>
          <w:sz w:val="28"/>
          <w:szCs w:val="28"/>
          <w:lang w:eastAsia="en-US"/>
        </w:rPr>
        <w:t xml:space="preserve">                           </w:t>
      </w:r>
      <w:proofErr w:type="spellStart"/>
      <w:r w:rsidRPr="00CC03B9">
        <w:rPr>
          <w:rFonts w:eastAsia="Calibri"/>
          <w:sz w:val="28"/>
          <w:szCs w:val="28"/>
          <w:lang w:eastAsia="en-US"/>
        </w:rPr>
        <w:t>Р.Ф.Абдрашитов</w:t>
      </w:r>
      <w:proofErr w:type="spellEnd"/>
      <w:r w:rsidRPr="00CC03B9">
        <w:rPr>
          <w:rFonts w:eastAsia="Calibri"/>
          <w:sz w:val="28"/>
          <w:szCs w:val="28"/>
          <w:lang w:eastAsia="en-US"/>
        </w:rPr>
        <w:t>.</w:t>
      </w:r>
    </w:p>
    <w:p w:rsidR="00CC03B9" w:rsidRDefault="00CC03B9" w:rsidP="00CC03B9">
      <w:pPr>
        <w:jc w:val="both"/>
        <w:rPr>
          <w:rFonts w:eastAsia="Calibri"/>
          <w:sz w:val="24"/>
          <w:szCs w:val="28"/>
          <w:lang w:eastAsia="en-US"/>
        </w:rPr>
      </w:pPr>
    </w:p>
    <w:p w:rsidR="00CC03B9" w:rsidRPr="00CC03B9" w:rsidRDefault="00CC03B9" w:rsidP="00CC03B9">
      <w:pPr>
        <w:jc w:val="both"/>
        <w:rPr>
          <w:rFonts w:eastAsia="Calibri"/>
          <w:sz w:val="24"/>
          <w:szCs w:val="28"/>
          <w:lang w:eastAsia="en-US"/>
        </w:rPr>
      </w:pPr>
      <w:proofErr w:type="spellStart"/>
      <w:r w:rsidRPr="00CC03B9">
        <w:rPr>
          <w:rFonts w:eastAsia="Calibri"/>
          <w:sz w:val="24"/>
          <w:szCs w:val="28"/>
          <w:lang w:eastAsia="en-US"/>
        </w:rPr>
        <w:t>с</w:t>
      </w:r>
      <w:proofErr w:type="gramStart"/>
      <w:r w:rsidRPr="00CC03B9">
        <w:rPr>
          <w:rFonts w:eastAsia="Calibri"/>
          <w:sz w:val="24"/>
          <w:szCs w:val="28"/>
          <w:lang w:eastAsia="en-US"/>
        </w:rPr>
        <w:t>.И</w:t>
      </w:r>
      <w:proofErr w:type="gramEnd"/>
      <w:r w:rsidRPr="00CC03B9">
        <w:rPr>
          <w:rFonts w:eastAsia="Calibri"/>
          <w:sz w:val="24"/>
          <w:szCs w:val="28"/>
          <w:lang w:eastAsia="en-US"/>
        </w:rPr>
        <w:t>нзелга</w:t>
      </w:r>
      <w:proofErr w:type="spellEnd"/>
      <w:r w:rsidRPr="00CC03B9">
        <w:rPr>
          <w:rFonts w:eastAsia="Calibri"/>
          <w:sz w:val="24"/>
          <w:szCs w:val="28"/>
          <w:lang w:eastAsia="en-US"/>
        </w:rPr>
        <w:t xml:space="preserve">, </w:t>
      </w:r>
    </w:p>
    <w:p w:rsidR="00CC03B9" w:rsidRPr="00CC03B9" w:rsidRDefault="00CC03B9" w:rsidP="00CC03B9">
      <w:pPr>
        <w:jc w:val="both"/>
        <w:rPr>
          <w:rFonts w:eastAsia="Calibri"/>
          <w:sz w:val="24"/>
          <w:szCs w:val="28"/>
          <w:lang w:eastAsia="en-US"/>
        </w:rPr>
      </w:pPr>
      <w:r w:rsidRPr="00CC03B9">
        <w:rPr>
          <w:rFonts w:eastAsia="Calibri"/>
          <w:sz w:val="24"/>
          <w:szCs w:val="28"/>
          <w:lang w:eastAsia="en-US"/>
        </w:rPr>
        <w:t>от 19.02.2026 г.</w:t>
      </w:r>
    </w:p>
    <w:p w:rsidR="00CC03B9" w:rsidRPr="00CC03B9" w:rsidRDefault="00CC03B9" w:rsidP="00CC03B9">
      <w:pPr>
        <w:jc w:val="both"/>
        <w:rPr>
          <w:rFonts w:eastAsia="Calibri"/>
          <w:sz w:val="24"/>
          <w:szCs w:val="28"/>
          <w:lang w:eastAsia="en-US"/>
        </w:rPr>
      </w:pPr>
      <w:r w:rsidRPr="00CC03B9">
        <w:rPr>
          <w:rFonts w:eastAsia="Calibri"/>
          <w:sz w:val="24"/>
          <w:szCs w:val="28"/>
          <w:lang w:eastAsia="en-US"/>
        </w:rPr>
        <w:t>№29/56-86</w:t>
      </w:r>
      <w:r>
        <w:rPr>
          <w:rFonts w:eastAsia="Calibri"/>
          <w:sz w:val="24"/>
          <w:szCs w:val="28"/>
          <w:lang w:eastAsia="en-US"/>
        </w:rPr>
        <w:t>/1</w:t>
      </w:r>
    </w:p>
    <w:p w:rsidR="00CE2E76" w:rsidRDefault="00CE2E76"/>
    <w:sectPr w:rsidR="00CE2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D6"/>
    <w:rsid w:val="004261D6"/>
    <w:rsid w:val="00CC03B9"/>
    <w:rsid w:val="00C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3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03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03B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03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3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9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E940D3E469914987C2E97BED2A078C2971EBC722E0C51F09191247A2I3t7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3</cp:revision>
  <cp:lastPrinted>2026-08-14T03:56:00Z</cp:lastPrinted>
  <dcterms:created xsi:type="dcterms:W3CDTF">2026-08-14T03:54:00Z</dcterms:created>
  <dcterms:modified xsi:type="dcterms:W3CDTF">2026-08-14T03:57:00Z</dcterms:modified>
</cp:coreProperties>
</file>