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510-ФЗ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статью 2 Федерального закона "О применении контрольно-кассовой техники при осуществлении расчетов в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отменена обязанность применять ККТ при расчетах с населением за услуги в области культуры.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B3" w:rsidRDefault="00BD0AB3" w:rsidP="0071300F">
      <w:r>
        <w:separator/>
      </w:r>
    </w:p>
  </w:endnote>
  <w:endnote w:type="continuationSeparator" w:id="0">
    <w:p w:rsidR="00BD0AB3" w:rsidRDefault="00BD0AB3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B3" w:rsidRDefault="00BD0AB3" w:rsidP="0071300F">
      <w:r>
        <w:separator/>
      </w:r>
    </w:p>
  </w:footnote>
  <w:footnote w:type="continuationSeparator" w:id="0">
    <w:p w:rsidR="00BD0AB3" w:rsidRDefault="00BD0AB3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400FEF"/>
    <w:rsid w:val="00662059"/>
    <w:rsid w:val="0071300F"/>
    <w:rsid w:val="007362BC"/>
    <w:rsid w:val="00B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35F8FDAE3C64F3420A0193C76247B497C42642A0702F7930E18FFE1BC2691F9C2C06E94EB563AB00204A669s8d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2020-06-29T06:50:00Z</dcterms:modified>
</cp:coreProperties>
</file>