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4B7" w:rsidRPr="0091684F" w:rsidRDefault="000F54B7" w:rsidP="000F54B7">
      <w:pPr>
        <w:jc w:val="center"/>
        <w:rPr>
          <w:sz w:val="28"/>
          <w:szCs w:val="28"/>
        </w:rPr>
      </w:pPr>
      <w:r>
        <w:rPr>
          <w:sz w:val="28"/>
          <w:szCs w:val="28"/>
        </w:rPr>
        <w:t>ИЗВЕЩЕНИЕ</w:t>
      </w:r>
    </w:p>
    <w:p w:rsidR="000F54B7" w:rsidRDefault="000F54B7" w:rsidP="000F54B7">
      <w:pPr>
        <w:jc w:val="both"/>
        <w:rPr>
          <w:sz w:val="16"/>
          <w:szCs w:val="16"/>
        </w:rPr>
      </w:pPr>
    </w:p>
    <w:p w:rsidR="000F54B7" w:rsidRDefault="000F54B7" w:rsidP="000F54B7">
      <w:pPr>
        <w:jc w:val="both"/>
        <w:rPr>
          <w:sz w:val="16"/>
          <w:szCs w:val="16"/>
        </w:rPr>
      </w:pPr>
    </w:p>
    <w:p w:rsidR="000F54B7" w:rsidRDefault="000F54B7" w:rsidP="000F54B7">
      <w:pPr>
        <w:ind w:firstLine="851"/>
        <w:jc w:val="both"/>
        <w:rPr>
          <w:bCs/>
          <w:sz w:val="24"/>
        </w:rPr>
      </w:pPr>
      <w:r>
        <w:rPr>
          <w:bCs/>
          <w:sz w:val="24"/>
        </w:rPr>
        <w:t xml:space="preserve">«Министерство земельных и имущественных отношений Республики Башкортостан </w:t>
      </w:r>
      <w:r>
        <w:rPr>
          <w:b/>
          <w:bCs/>
          <w:sz w:val="24"/>
        </w:rPr>
        <w:t xml:space="preserve">извещает о проведении на территории Республики Башкортостан в 2021 году государственной кадастровой оценки земельных участков в составе земель сельскохозяйственного назначения </w:t>
      </w:r>
      <w:r>
        <w:rPr>
          <w:bCs/>
          <w:sz w:val="24"/>
        </w:rPr>
        <w:t xml:space="preserve">в соответствии с приказом </w:t>
      </w:r>
      <w:proofErr w:type="spellStart"/>
      <w:r>
        <w:rPr>
          <w:bCs/>
          <w:sz w:val="24"/>
        </w:rPr>
        <w:t>Минземимущества</w:t>
      </w:r>
      <w:proofErr w:type="spellEnd"/>
      <w:r>
        <w:rPr>
          <w:bCs/>
          <w:sz w:val="24"/>
        </w:rPr>
        <w:t xml:space="preserve"> РБ от 31 января 2020 года № 104.</w:t>
      </w:r>
    </w:p>
    <w:p w:rsidR="000F54B7" w:rsidRDefault="000F54B7" w:rsidP="000F54B7">
      <w:pPr>
        <w:ind w:firstLine="851"/>
        <w:jc w:val="both"/>
        <w:rPr>
          <w:bCs/>
          <w:sz w:val="24"/>
        </w:rPr>
      </w:pPr>
      <w:r>
        <w:rPr>
          <w:b/>
          <w:bCs/>
          <w:sz w:val="24"/>
        </w:rPr>
        <w:t xml:space="preserve">С 3 февраля 2020 года </w:t>
      </w:r>
      <w:r>
        <w:rPr>
          <w:bCs/>
          <w:sz w:val="24"/>
        </w:rPr>
        <w:t xml:space="preserve">Государственное бюджетное учреждение Республики Башкортостан «Государственная кадастровая оценка и Техническая инвентаризация» (далее-ГБУ) </w:t>
      </w:r>
      <w:r>
        <w:rPr>
          <w:b/>
          <w:bCs/>
          <w:sz w:val="24"/>
        </w:rPr>
        <w:t xml:space="preserve">начинает прием Деклараций </w:t>
      </w:r>
      <w:r>
        <w:rPr>
          <w:bCs/>
          <w:sz w:val="24"/>
        </w:rPr>
        <w:t>правообладателей объектов недвижимости о характеристиках соответствующих объектов недвижимости в целях сбора и обработки информации, необходимой для проведения государственной кадастровой оценки.</w:t>
      </w:r>
    </w:p>
    <w:p w:rsidR="000F54B7" w:rsidRDefault="000F54B7" w:rsidP="000F54B7">
      <w:pPr>
        <w:ind w:firstLine="851"/>
        <w:jc w:val="both"/>
        <w:rPr>
          <w:bCs/>
          <w:sz w:val="24"/>
        </w:rPr>
      </w:pPr>
      <w:r>
        <w:rPr>
          <w:bCs/>
          <w:sz w:val="24"/>
        </w:rPr>
        <w:t xml:space="preserve">Декларация может быть представлена в ГБУ лично, либо по почте по установленной форме, опубликованной на официальном сайте </w:t>
      </w:r>
      <w:proofErr w:type="spellStart"/>
      <w:r>
        <w:rPr>
          <w:b/>
          <w:bCs/>
          <w:sz w:val="24"/>
          <w:lang w:val="en-US"/>
        </w:rPr>
        <w:t>btiufa</w:t>
      </w:r>
      <w:proofErr w:type="spellEnd"/>
      <w:r>
        <w:rPr>
          <w:b/>
          <w:bCs/>
          <w:sz w:val="24"/>
        </w:rPr>
        <w:t>.</w:t>
      </w:r>
      <w:proofErr w:type="spellStart"/>
      <w:r>
        <w:rPr>
          <w:b/>
          <w:bCs/>
          <w:sz w:val="24"/>
          <w:lang w:val="en-US"/>
        </w:rPr>
        <w:t>ru</w:t>
      </w:r>
      <w:proofErr w:type="spellEnd"/>
      <w:r w:rsidRPr="00A72EA5">
        <w:rPr>
          <w:b/>
          <w:bCs/>
          <w:sz w:val="24"/>
        </w:rPr>
        <w:t xml:space="preserve"> </w:t>
      </w:r>
      <w:r>
        <w:rPr>
          <w:bCs/>
          <w:sz w:val="24"/>
        </w:rPr>
        <w:t xml:space="preserve">или официальном сайте </w:t>
      </w:r>
      <w:proofErr w:type="spellStart"/>
      <w:r>
        <w:rPr>
          <w:bCs/>
          <w:sz w:val="24"/>
        </w:rPr>
        <w:t>Минземимущества</w:t>
      </w:r>
      <w:proofErr w:type="spellEnd"/>
      <w:r>
        <w:rPr>
          <w:bCs/>
          <w:sz w:val="24"/>
        </w:rPr>
        <w:t xml:space="preserve"> РБ </w:t>
      </w:r>
      <w:proofErr w:type="spellStart"/>
      <w:r>
        <w:rPr>
          <w:b/>
          <w:bCs/>
          <w:sz w:val="24"/>
          <w:lang w:val="en-US"/>
        </w:rPr>
        <w:t>mzio</w:t>
      </w:r>
      <w:proofErr w:type="spellEnd"/>
      <w:r>
        <w:rPr>
          <w:b/>
          <w:bCs/>
          <w:sz w:val="24"/>
        </w:rPr>
        <w:t>.</w:t>
      </w:r>
      <w:proofErr w:type="spellStart"/>
      <w:r>
        <w:rPr>
          <w:b/>
          <w:bCs/>
          <w:sz w:val="24"/>
          <w:lang w:val="en-US"/>
        </w:rPr>
        <w:t>bashkortostan</w:t>
      </w:r>
      <w:proofErr w:type="spellEnd"/>
      <w:r>
        <w:rPr>
          <w:b/>
          <w:bCs/>
          <w:sz w:val="24"/>
        </w:rPr>
        <w:t>.</w:t>
      </w:r>
      <w:proofErr w:type="spellStart"/>
      <w:r>
        <w:rPr>
          <w:b/>
          <w:bCs/>
          <w:sz w:val="24"/>
          <w:lang w:val="en-US"/>
        </w:rPr>
        <w:t>ru</w:t>
      </w:r>
      <w:proofErr w:type="spellEnd"/>
      <w:r w:rsidRPr="00A72EA5">
        <w:rPr>
          <w:b/>
          <w:bCs/>
          <w:sz w:val="24"/>
        </w:rPr>
        <w:t xml:space="preserve"> </w:t>
      </w:r>
      <w:r>
        <w:rPr>
          <w:bCs/>
          <w:sz w:val="24"/>
        </w:rPr>
        <w:t xml:space="preserve">в порядке, утвержденном приказом Минэкономразвития РФ от 27 декабря 2016 года № 846. </w:t>
      </w:r>
    </w:p>
    <w:p w:rsidR="000F54B7" w:rsidRDefault="000F54B7" w:rsidP="000F54B7">
      <w:pPr>
        <w:ind w:firstLine="851"/>
        <w:jc w:val="both"/>
        <w:rPr>
          <w:b/>
          <w:bCs/>
          <w:sz w:val="24"/>
        </w:rPr>
      </w:pPr>
      <w:r>
        <w:rPr>
          <w:b/>
          <w:bCs/>
          <w:sz w:val="24"/>
        </w:rPr>
        <w:t xml:space="preserve">Прием деклараций осуществляется в территориальных подразделениях ГБУ РБ «ГКО и ТИ», адреса на сайте </w:t>
      </w:r>
      <w:proofErr w:type="spellStart"/>
      <w:r>
        <w:rPr>
          <w:b/>
          <w:bCs/>
          <w:sz w:val="24"/>
          <w:lang w:val="en-US"/>
        </w:rPr>
        <w:t>btiufa</w:t>
      </w:r>
      <w:proofErr w:type="spellEnd"/>
      <w:r>
        <w:rPr>
          <w:b/>
          <w:bCs/>
          <w:sz w:val="24"/>
        </w:rPr>
        <w:t>.</w:t>
      </w:r>
      <w:proofErr w:type="spellStart"/>
      <w:r>
        <w:rPr>
          <w:b/>
          <w:bCs/>
          <w:sz w:val="24"/>
          <w:lang w:val="en-US"/>
        </w:rPr>
        <w:t>ru</w:t>
      </w:r>
      <w:proofErr w:type="spellEnd"/>
      <w:r>
        <w:rPr>
          <w:b/>
          <w:bCs/>
          <w:sz w:val="24"/>
        </w:rPr>
        <w:t xml:space="preserve">, в разделе «Контакты, в </w:t>
      </w:r>
      <w:proofErr w:type="spellStart"/>
      <w:r>
        <w:rPr>
          <w:b/>
          <w:bCs/>
          <w:sz w:val="24"/>
        </w:rPr>
        <w:t>г</w:t>
      </w:r>
      <w:proofErr w:type="gramStart"/>
      <w:r>
        <w:rPr>
          <w:b/>
          <w:bCs/>
          <w:sz w:val="24"/>
        </w:rPr>
        <w:t>.У</w:t>
      </w:r>
      <w:proofErr w:type="gramEnd"/>
      <w:r>
        <w:rPr>
          <w:b/>
          <w:bCs/>
          <w:sz w:val="24"/>
        </w:rPr>
        <w:t>фа</w:t>
      </w:r>
      <w:proofErr w:type="spellEnd"/>
      <w:r>
        <w:rPr>
          <w:b/>
          <w:bCs/>
          <w:sz w:val="24"/>
        </w:rPr>
        <w:t xml:space="preserve"> прием деклараций осуществляется по адресу:</w:t>
      </w:r>
    </w:p>
    <w:p w:rsidR="000F54B7" w:rsidRDefault="000F54B7" w:rsidP="000F54B7">
      <w:pPr>
        <w:ind w:firstLine="851"/>
        <w:jc w:val="both"/>
        <w:rPr>
          <w:bCs/>
          <w:sz w:val="24"/>
        </w:rPr>
      </w:pPr>
      <w:r>
        <w:rPr>
          <w:bCs/>
          <w:sz w:val="24"/>
        </w:rPr>
        <w:t xml:space="preserve">450097, </w:t>
      </w:r>
      <w:proofErr w:type="spellStart"/>
      <w:r>
        <w:rPr>
          <w:bCs/>
          <w:sz w:val="24"/>
        </w:rPr>
        <w:t>г</w:t>
      </w:r>
      <w:proofErr w:type="gramStart"/>
      <w:r>
        <w:rPr>
          <w:bCs/>
          <w:sz w:val="24"/>
        </w:rPr>
        <w:t>.У</w:t>
      </w:r>
      <w:proofErr w:type="gramEnd"/>
      <w:r>
        <w:rPr>
          <w:bCs/>
          <w:sz w:val="24"/>
        </w:rPr>
        <w:t>фа</w:t>
      </w:r>
      <w:proofErr w:type="spellEnd"/>
      <w:r>
        <w:rPr>
          <w:bCs/>
          <w:sz w:val="24"/>
        </w:rPr>
        <w:t xml:space="preserve">, </w:t>
      </w:r>
      <w:proofErr w:type="spellStart"/>
      <w:r>
        <w:rPr>
          <w:bCs/>
          <w:sz w:val="24"/>
        </w:rPr>
        <w:t>ул.Бессонова</w:t>
      </w:r>
      <w:proofErr w:type="spellEnd"/>
      <w:r>
        <w:rPr>
          <w:bCs/>
          <w:sz w:val="24"/>
        </w:rPr>
        <w:t>, д.26 «А», 1 этаж, окно №10.</w:t>
      </w:r>
    </w:p>
    <w:p w:rsidR="000F54B7" w:rsidRDefault="000F54B7" w:rsidP="000F54B7">
      <w:pPr>
        <w:ind w:firstLine="851"/>
        <w:jc w:val="both"/>
        <w:rPr>
          <w:b/>
          <w:bCs/>
          <w:sz w:val="24"/>
        </w:rPr>
      </w:pPr>
      <w:r>
        <w:rPr>
          <w:b/>
          <w:bCs/>
          <w:sz w:val="24"/>
        </w:rPr>
        <w:t xml:space="preserve">График работы: </w:t>
      </w:r>
      <w:r>
        <w:rPr>
          <w:bCs/>
          <w:sz w:val="24"/>
        </w:rPr>
        <w:t xml:space="preserve">Пн., Вт., Ср., </w:t>
      </w:r>
      <w:proofErr w:type="spellStart"/>
      <w:r>
        <w:rPr>
          <w:bCs/>
          <w:sz w:val="24"/>
        </w:rPr>
        <w:t>Четв</w:t>
      </w:r>
      <w:proofErr w:type="spellEnd"/>
      <w:r>
        <w:rPr>
          <w:bCs/>
          <w:sz w:val="24"/>
        </w:rPr>
        <w:t xml:space="preserve">.: </w:t>
      </w:r>
      <w:r>
        <w:rPr>
          <w:b/>
          <w:bCs/>
          <w:sz w:val="24"/>
        </w:rPr>
        <w:t>с 8.30-13.00, 13.45-17.30</w:t>
      </w:r>
    </w:p>
    <w:p w:rsidR="000F54B7" w:rsidRDefault="000F54B7" w:rsidP="000F54B7">
      <w:pPr>
        <w:ind w:firstLine="851"/>
        <w:jc w:val="both"/>
        <w:rPr>
          <w:bCs/>
          <w:sz w:val="24"/>
        </w:rPr>
      </w:pPr>
      <w:r>
        <w:rPr>
          <w:b/>
          <w:bCs/>
          <w:sz w:val="24"/>
        </w:rPr>
        <w:t xml:space="preserve">                                                           </w:t>
      </w:r>
      <w:proofErr w:type="spellStart"/>
      <w:r>
        <w:rPr>
          <w:bCs/>
          <w:sz w:val="24"/>
        </w:rPr>
        <w:t>Пт</w:t>
      </w:r>
      <w:proofErr w:type="spellEnd"/>
      <w:r>
        <w:rPr>
          <w:bCs/>
          <w:sz w:val="24"/>
        </w:rPr>
        <w:t xml:space="preserve">: </w:t>
      </w:r>
      <w:r>
        <w:rPr>
          <w:b/>
          <w:bCs/>
          <w:sz w:val="24"/>
        </w:rPr>
        <w:t>с 8.30-13.00, 13.45-16.45</w:t>
      </w:r>
    </w:p>
    <w:p w:rsidR="000F54B7" w:rsidRDefault="000F54B7" w:rsidP="000F54B7">
      <w:pPr>
        <w:ind w:firstLine="851"/>
        <w:jc w:val="both"/>
        <w:rPr>
          <w:sz w:val="24"/>
        </w:rPr>
      </w:pPr>
      <w:r>
        <w:rPr>
          <w:b/>
          <w:sz w:val="24"/>
        </w:rPr>
        <w:t xml:space="preserve">Ответственные должностные лица: </w:t>
      </w:r>
      <w:r>
        <w:rPr>
          <w:sz w:val="24"/>
        </w:rPr>
        <w:t>Начальник отдела государственной кадастровой оценк</w:t>
      </w:r>
      <w:proofErr w:type="gramStart"/>
      <w:r>
        <w:rPr>
          <w:sz w:val="24"/>
        </w:rPr>
        <w:t>и-</w:t>
      </w:r>
      <w:proofErr w:type="gramEnd"/>
      <w:r>
        <w:rPr>
          <w:sz w:val="24"/>
        </w:rPr>
        <w:t xml:space="preserve"> </w:t>
      </w:r>
      <w:proofErr w:type="spellStart"/>
      <w:r>
        <w:rPr>
          <w:b/>
          <w:sz w:val="24"/>
        </w:rPr>
        <w:t>Саитгалин</w:t>
      </w:r>
      <w:proofErr w:type="spellEnd"/>
      <w:r>
        <w:rPr>
          <w:b/>
          <w:sz w:val="24"/>
        </w:rPr>
        <w:t xml:space="preserve"> Рустем </w:t>
      </w:r>
      <w:proofErr w:type="spellStart"/>
      <w:r>
        <w:rPr>
          <w:b/>
          <w:sz w:val="24"/>
        </w:rPr>
        <w:t>Азаматович</w:t>
      </w:r>
      <w:proofErr w:type="spellEnd"/>
      <w:r>
        <w:rPr>
          <w:b/>
          <w:sz w:val="24"/>
        </w:rPr>
        <w:t>, телефон 246-89-73</w:t>
      </w:r>
      <w:r>
        <w:rPr>
          <w:sz w:val="24"/>
        </w:rPr>
        <w:t>».</w:t>
      </w:r>
    </w:p>
    <w:p w:rsidR="000F54B7" w:rsidRDefault="000F54B7" w:rsidP="000F54B7">
      <w:pPr>
        <w:ind w:firstLine="360"/>
        <w:jc w:val="both"/>
        <w:rPr>
          <w:bCs/>
          <w:sz w:val="24"/>
        </w:rPr>
      </w:pPr>
    </w:p>
    <w:p w:rsidR="000F54B7" w:rsidRDefault="000F54B7" w:rsidP="000F54B7">
      <w:pPr>
        <w:jc w:val="both"/>
        <w:rPr>
          <w:sz w:val="16"/>
          <w:szCs w:val="16"/>
        </w:rPr>
      </w:pPr>
    </w:p>
    <w:p w:rsidR="000F54B7" w:rsidRDefault="000F54B7" w:rsidP="000F54B7">
      <w:pPr>
        <w:jc w:val="both"/>
        <w:rPr>
          <w:sz w:val="16"/>
          <w:szCs w:val="16"/>
        </w:rPr>
      </w:pPr>
    </w:p>
    <w:p w:rsidR="000F54B7" w:rsidRDefault="000F54B7" w:rsidP="000F54B7">
      <w:pPr>
        <w:jc w:val="both"/>
        <w:rPr>
          <w:sz w:val="16"/>
          <w:szCs w:val="16"/>
        </w:rPr>
      </w:pPr>
    </w:p>
    <w:p w:rsidR="000F54B7" w:rsidRDefault="000F54B7" w:rsidP="000F54B7">
      <w:pPr>
        <w:jc w:val="both"/>
        <w:rPr>
          <w:sz w:val="16"/>
          <w:szCs w:val="16"/>
        </w:rPr>
      </w:pPr>
    </w:p>
    <w:p w:rsidR="000F54B7" w:rsidRDefault="000F54B7" w:rsidP="000F54B7">
      <w:pPr>
        <w:jc w:val="both"/>
        <w:rPr>
          <w:sz w:val="16"/>
          <w:szCs w:val="16"/>
        </w:rPr>
      </w:pPr>
    </w:p>
    <w:p w:rsidR="000F54B7" w:rsidRDefault="000F54B7" w:rsidP="000F54B7">
      <w:pPr>
        <w:jc w:val="both"/>
        <w:rPr>
          <w:sz w:val="16"/>
          <w:szCs w:val="16"/>
        </w:rPr>
      </w:pPr>
    </w:p>
    <w:p w:rsidR="000F54B7" w:rsidRDefault="000F54B7" w:rsidP="000F54B7">
      <w:pPr>
        <w:jc w:val="both"/>
        <w:rPr>
          <w:sz w:val="16"/>
          <w:szCs w:val="16"/>
        </w:rPr>
      </w:pPr>
    </w:p>
    <w:p w:rsidR="000F54B7" w:rsidRDefault="000F54B7" w:rsidP="000F54B7">
      <w:pPr>
        <w:jc w:val="both"/>
        <w:rPr>
          <w:sz w:val="16"/>
          <w:szCs w:val="16"/>
        </w:rPr>
      </w:pPr>
    </w:p>
    <w:p w:rsidR="005C59F0" w:rsidRDefault="005C59F0">
      <w:bookmarkStart w:id="0" w:name="_GoBack"/>
      <w:bookmarkEnd w:id="0"/>
    </w:p>
    <w:sectPr w:rsidR="005C59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4B7"/>
    <w:rsid w:val="000F54B7"/>
    <w:rsid w:val="005C5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4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4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1308</Characters>
  <Application>Microsoft Office Word</Application>
  <DocSecurity>0</DocSecurity>
  <Lines>10</Lines>
  <Paragraphs>3</Paragraphs>
  <ScaleCrop>false</ScaleCrop>
  <Company>Krokoz™</Company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qqq</dc:creator>
  <cp:lastModifiedBy>qqq</cp:lastModifiedBy>
  <cp:revision>1</cp:revision>
  <dcterms:created xsi:type="dcterms:W3CDTF">2020-02-27T04:28:00Z</dcterms:created>
  <dcterms:modified xsi:type="dcterms:W3CDTF">2020-02-27T04:28:00Z</dcterms:modified>
</cp:coreProperties>
</file>